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AF" w:rsidRDefault="003A7DEC" w:rsidP="00D13C16">
      <w:pPr>
        <w:jc w:val="center"/>
        <w:rPr>
          <w:rFonts w:ascii="Times New Roman" w:hAnsi="Times New Roman"/>
          <w:b/>
          <w:sz w:val="32"/>
          <w:szCs w:val="32"/>
        </w:rPr>
      </w:pPr>
      <w:r w:rsidRPr="004E197A">
        <w:rPr>
          <w:rFonts w:ascii="Times New Roman" w:hAnsi="Times New Roman"/>
          <w:b/>
          <w:sz w:val="32"/>
          <w:szCs w:val="32"/>
        </w:rPr>
        <w:t>Организация дифференцированного подхода в обучении математики</w:t>
      </w:r>
    </w:p>
    <w:p w:rsidR="003A7DEC" w:rsidRPr="004E197A" w:rsidRDefault="003A7DEC" w:rsidP="003A7DEC">
      <w:pPr>
        <w:pStyle w:val="af4"/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E197A">
        <w:rPr>
          <w:rFonts w:ascii="Times New Roman" w:hAnsi="Times New Roman"/>
          <w:b/>
          <w:i/>
          <w:sz w:val="28"/>
          <w:szCs w:val="28"/>
          <w:u w:val="single"/>
        </w:rPr>
        <w:t>Дифференциация содержания обучения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 xml:space="preserve">Предложенная С.В.Алексеевым дифференциация содержания обучения не будет понятна, если ее не рассмотреть детально. В своей работе он определяет так основные направления работы учителя при осуществлении дифференцированного подхода в обучении:  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 xml:space="preserve"> 1) деление класса на группы учащихся, различающихся успешностью обучения;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 xml:space="preserve"> 2)  определение трудностей предлагаемого задания.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 xml:space="preserve">По мнению С.В. Алексеева целесообразно различать следующие три уровня: 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bCs/>
          <w:sz w:val="28"/>
          <w:szCs w:val="28"/>
        </w:rPr>
        <w:t xml:space="preserve">На первом уровне </w:t>
      </w:r>
      <w:r w:rsidRPr="001122EB">
        <w:rPr>
          <w:rFonts w:ascii="Times New Roman" w:hAnsi="Times New Roman"/>
          <w:sz w:val="28"/>
          <w:szCs w:val="28"/>
        </w:rPr>
        <w:t>учащиеся воспроизводят знания в том виде, как они изложены в учебнике или были первоначально раскрыты учителем.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bCs/>
          <w:sz w:val="28"/>
          <w:szCs w:val="28"/>
        </w:rPr>
        <w:t>Второй уровень</w:t>
      </w:r>
      <w:r w:rsidRPr="001122EB">
        <w:rPr>
          <w:rFonts w:ascii="Times New Roman" w:hAnsi="Times New Roman"/>
          <w:sz w:val="28"/>
          <w:szCs w:val="28"/>
        </w:rPr>
        <w:t xml:space="preserve"> характеризуется применением знаний и умений по образцу в повторяющейся учебной ситуации.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bCs/>
          <w:sz w:val="28"/>
          <w:szCs w:val="28"/>
        </w:rPr>
        <w:t>Для третьего уровня</w:t>
      </w:r>
      <w:r w:rsidRPr="001122EB">
        <w:rPr>
          <w:rFonts w:ascii="Times New Roman" w:hAnsi="Times New Roman"/>
          <w:sz w:val="28"/>
          <w:szCs w:val="28"/>
        </w:rPr>
        <w:t xml:space="preserve"> характерно творческое применение знаний и умений в новой учебной ситуации (</w:t>
      </w:r>
      <w:proofErr w:type="gramStart"/>
      <w:r w:rsidRPr="001122EB">
        <w:rPr>
          <w:rFonts w:ascii="Times New Roman" w:hAnsi="Times New Roman"/>
          <w:sz w:val="28"/>
          <w:szCs w:val="28"/>
        </w:rPr>
        <w:t>см</w:t>
      </w:r>
      <w:proofErr w:type="gramEnd"/>
      <w:r w:rsidRPr="001122EB">
        <w:rPr>
          <w:rFonts w:ascii="Times New Roman" w:hAnsi="Times New Roman"/>
          <w:sz w:val="28"/>
          <w:szCs w:val="28"/>
        </w:rPr>
        <w:t>. таблицу 1.4.1.).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 xml:space="preserve">Экспресс-информация </w:t>
      </w:r>
      <w:r w:rsidRPr="001122EB">
        <w:rPr>
          <w:rFonts w:ascii="Times New Roman" w:hAnsi="Times New Roman"/>
          <w:bCs/>
          <w:sz w:val="28"/>
          <w:szCs w:val="28"/>
        </w:rPr>
        <w:t xml:space="preserve">3-го уровня </w:t>
      </w:r>
      <w:r w:rsidRPr="001122EB">
        <w:rPr>
          <w:rFonts w:ascii="Times New Roman" w:hAnsi="Times New Roman"/>
          <w:sz w:val="28"/>
          <w:szCs w:val="28"/>
        </w:rPr>
        <w:t>представляет собой сообщение (15 мин.) требующее серьезной глубокой проработки источников информации с цель</w:t>
      </w:r>
      <w:r>
        <w:rPr>
          <w:rFonts w:ascii="Times New Roman" w:hAnsi="Times New Roman"/>
          <w:sz w:val="28"/>
          <w:szCs w:val="28"/>
        </w:rPr>
        <w:t>ю</w:t>
      </w:r>
      <w:r w:rsidRPr="001122EB">
        <w:rPr>
          <w:rFonts w:ascii="Times New Roman" w:hAnsi="Times New Roman"/>
          <w:sz w:val="28"/>
          <w:szCs w:val="28"/>
        </w:rPr>
        <w:t xml:space="preserve"> не только изложения публикуемых данных, но и постановкой проблемы для обсуждения.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Заслуживает внимания следующая форма обучения математике – «экспресс - информация». В зависимости от уровня дифференциации эта форма представляет собой следующее: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bCs/>
          <w:sz w:val="28"/>
          <w:szCs w:val="28"/>
        </w:rPr>
        <w:t>На 1-ом уровне</w:t>
      </w:r>
      <w:r w:rsidRPr="001122EB">
        <w:rPr>
          <w:rFonts w:ascii="Times New Roman" w:hAnsi="Times New Roman"/>
          <w:sz w:val="28"/>
          <w:szCs w:val="28"/>
        </w:rPr>
        <w:t xml:space="preserve"> экспресс – информация представляет собой небольшие (5 мин.) сообщения по темам, требующие репродуктивного воспроизведения известных исторических данных, необходимых для проведения данного урока по данной теме, например, история теоремы Пифагора.</w:t>
      </w:r>
    </w:p>
    <w:p w:rsidR="003A7DEC" w:rsidRPr="001122EB" w:rsidRDefault="003A7DEC" w:rsidP="00D13C16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lastRenderedPageBreak/>
        <w:t xml:space="preserve">Экспресс – информации </w:t>
      </w:r>
      <w:r w:rsidRPr="001122EB">
        <w:rPr>
          <w:rFonts w:ascii="Times New Roman" w:hAnsi="Times New Roman"/>
          <w:bCs/>
          <w:sz w:val="28"/>
          <w:szCs w:val="28"/>
        </w:rPr>
        <w:t>2-го уровня</w:t>
      </w:r>
      <w:r w:rsidRPr="001122EB">
        <w:rPr>
          <w:rFonts w:ascii="Times New Roman" w:hAnsi="Times New Roman"/>
          <w:sz w:val="28"/>
          <w:szCs w:val="28"/>
        </w:rPr>
        <w:t xml:space="preserve"> предполагают </w:t>
      </w:r>
      <w:proofErr w:type="gramStart"/>
      <w:r w:rsidRPr="001122EB">
        <w:rPr>
          <w:rFonts w:ascii="Times New Roman" w:hAnsi="Times New Roman"/>
          <w:sz w:val="28"/>
          <w:szCs w:val="28"/>
        </w:rPr>
        <w:t>сообщения</w:t>
      </w:r>
      <w:proofErr w:type="gramEnd"/>
      <w:r w:rsidRPr="001122EB">
        <w:rPr>
          <w:rFonts w:ascii="Times New Roman" w:hAnsi="Times New Roman"/>
          <w:sz w:val="28"/>
          <w:szCs w:val="28"/>
        </w:rPr>
        <w:t xml:space="preserve"> требующие определенного времени поиска, ознакомления с современной научно-популярной литературой и умения этот достаточно большой материал сконцентрировать в небольшое сообщение (10-15 мин.</w:t>
      </w:r>
      <w:r>
        <w:rPr>
          <w:rFonts w:ascii="Times New Roman" w:hAnsi="Times New Roman"/>
          <w:sz w:val="28"/>
          <w:szCs w:val="28"/>
        </w:rPr>
        <w:t>)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(таблица 4)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Дифференциация содержания обучения, используемого в математике.</w:t>
      </w:r>
    </w:p>
    <w:tbl>
      <w:tblPr>
        <w:tblW w:w="10260" w:type="dxa"/>
        <w:tblInd w:w="-6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4083"/>
        <w:gridCol w:w="1882"/>
        <w:gridCol w:w="1843"/>
        <w:gridCol w:w="2452"/>
      </w:tblGrid>
      <w:tr w:rsidR="003A7DEC" w:rsidRPr="001122EB" w:rsidTr="00956D72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4083" w:type="dxa"/>
            <w:tcBorders>
              <w:bottom w:val="single" w:sz="6" w:space="0" w:color="auto"/>
            </w:tcBorders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22EB">
              <w:rPr>
                <w:rFonts w:ascii="Times New Roman" w:hAnsi="Times New Roman"/>
                <w:i/>
                <w:iCs/>
                <w:sz w:val="28"/>
                <w:szCs w:val="28"/>
              </w:rPr>
              <w:t>Виды учебной информации</w:t>
            </w:r>
          </w:p>
        </w:tc>
        <w:tc>
          <w:tcPr>
            <w:tcW w:w="6177" w:type="dxa"/>
            <w:gridSpan w:val="3"/>
            <w:tcBorders>
              <w:bottom w:val="single" w:sz="6" w:space="0" w:color="auto"/>
            </w:tcBorders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22EB">
              <w:rPr>
                <w:rFonts w:ascii="Times New Roman" w:hAnsi="Times New Roman"/>
                <w:i/>
                <w:iCs/>
                <w:sz w:val="28"/>
                <w:szCs w:val="28"/>
              </w:rPr>
              <w:t>Уровень дифференциации</w:t>
            </w:r>
          </w:p>
        </w:tc>
      </w:tr>
      <w:tr w:rsidR="003A7DEC" w:rsidRPr="001122EB" w:rsidTr="00956D72">
        <w:tblPrEx>
          <w:tblCellMar>
            <w:top w:w="0" w:type="dxa"/>
            <w:bottom w:w="0" w:type="dxa"/>
          </w:tblCellMar>
        </w:tblPrEx>
        <w:trPr>
          <w:cantSplit/>
          <w:trHeight w:val="2573"/>
        </w:trPr>
        <w:tc>
          <w:tcPr>
            <w:tcW w:w="4083" w:type="dxa"/>
            <w:vMerge w:val="restart"/>
            <w:tcBorders>
              <w:top w:val="single" w:sz="6" w:space="0" w:color="auto"/>
              <w:tl2br w:val="single" w:sz="6" w:space="0" w:color="auto"/>
            </w:tcBorders>
          </w:tcPr>
          <w:p w:rsidR="003A7DEC" w:rsidRPr="001122EB" w:rsidRDefault="003A7DEC" w:rsidP="00956D72">
            <w:pPr>
              <w:pStyle w:val="af4"/>
              <w:spacing w:line="360" w:lineRule="auto"/>
              <w:ind w:firstLine="6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Изложение </w:t>
            </w:r>
            <w:r w:rsidRPr="001122EB">
              <w:rPr>
                <w:rFonts w:ascii="Times New Roman" w:hAnsi="Times New Roman"/>
                <w:sz w:val="28"/>
                <w:szCs w:val="28"/>
              </w:rPr>
              <w:t xml:space="preserve">нового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122EB">
              <w:rPr>
                <w:rFonts w:ascii="Times New Roman" w:hAnsi="Times New Roman"/>
                <w:sz w:val="28"/>
                <w:szCs w:val="28"/>
              </w:rPr>
              <w:t>учебного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22EB">
              <w:rPr>
                <w:rFonts w:ascii="Times New Roman" w:hAnsi="Times New Roman"/>
                <w:sz w:val="28"/>
                <w:szCs w:val="28"/>
              </w:rPr>
              <w:t>материала.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Дифференцированные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DEC" w:rsidRPr="001122EB" w:rsidRDefault="003A7DEC" w:rsidP="00956D72">
            <w:pPr>
              <w:pStyle w:val="af4"/>
              <w:spacing w:line="360" w:lineRule="auto"/>
              <w:ind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с низкой успеш</w:t>
            </w:r>
            <w:r w:rsidRPr="001122EB">
              <w:rPr>
                <w:rFonts w:ascii="Times New Roman" w:hAnsi="Times New Roman"/>
                <w:sz w:val="28"/>
                <w:szCs w:val="28"/>
              </w:rPr>
              <w:t>ностью обучения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7DEC" w:rsidRPr="001122EB" w:rsidRDefault="003A7DEC" w:rsidP="00956D72">
            <w:pPr>
              <w:pStyle w:val="af4"/>
              <w:spacing w:line="36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/>
                <w:sz w:val="28"/>
                <w:szCs w:val="28"/>
              </w:rPr>
              <w:t>ащиеся со средней успеш</w:t>
            </w:r>
            <w:r w:rsidRPr="001122EB">
              <w:rPr>
                <w:rFonts w:ascii="Times New Roman" w:hAnsi="Times New Roman"/>
                <w:sz w:val="28"/>
                <w:szCs w:val="28"/>
              </w:rPr>
              <w:t>ностью обучения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с высокой успеш</w:t>
            </w:r>
            <w:r w:rsidRPr="001122EB">
              <w:rPr>
                <w:rFonts w:ascii="Times New Roman" w:hAnsi="Times New Roman"/>
                <w:sz w:val="28"/>
                <w:szCs w:val="28"/>
              </w:rPr>
              <w:t>ностью обучения</w:t>
            </w:r>
          </w:p>
        </w:tc>
      </w:tr>
      <w:tr w:rsidR="003A7DEC" w:rsidRPr="001122EB" w:rsidTr="00956D72">
        <w:tblPrEx>
          <w:tblCellMar>
            <w:top w:w="0" w:type="dxa"/>
            <w:bottom w:w="0" w:type="dxa"/>
          </w:tblCellMar>
        </w:tblPrEx>
        <w:trPr>
          <w:cantSplit/>
          <w:trHeight w:val="1217"/>
        </w:trPr>
        <w:tc>
          <w:tcPr>
            <w:tcW w:w="4083" w:type="dxa"/>
            <w:vMerge/>
            <w:tcBorders>
              <w:tl2br w:val="single" w:sz="6" w:space="0" w:color="000000"/>
            </w:tcBorders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6" w:space="0" w:color="auto"/>
              <w:right w:val="single" w:sz="6" w:space="0" w:color="auto"/>
            </w:tcBorders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Объем программы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</w:tcBorders>
          </w:tcPr>
          <w:p w:rsidR="003A7DEC" w:rsidRPr="001122EB" w:rsidRDefault="003A7DEC" w:rsidP="00956D72">
            <w:pPr>
              <w:pStyle w:val="af4"/>
              <w:spacing w:line="36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Сверх</w:t>
            </w:r>
            <w:r w:rsidRPr="001122EB">
              <w:rPr>
                <w:rFonts w:ascii="Times New Roman" w:hAnsi="Times New Roman"/>
                <w:sz w:val="28"/>
                <w:szCs w:val="28"/>
              </w:rPr>
              <w:t>програ</w:t>
            </w:r>
            <w:proofErr w:type="gramStart"/>
            <w:r w:rsidRPr="001122EB"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r w:rsidRPr="001122E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1122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22EB">
              <w:rPr>
                <w:rFonts w:ascii="Times New Roman" w:hAnsi="Times New Roman"/>
                <w:sz w:val="28"/>
                <w:szCs w:val="28"/>
              </w:rPr>
              <w:t>мный</w:t>
            </w:r>
            <w:proofErr w:type="spellEnd"/>
            <w:r w:rsidRPr="001122EB">
              <w:rPr>
                <w:rFonts w:ascii="Times New Roman" w:hAnsi="Times New Roman"/>
                <w:sz w:val="28"/>
                <w:szCs w:val="28"/>
              </w:rPr>
              <w:t xml:space="preserve"> материал </w:t>
            </w:r>
          </w:p>
        </w:tc>
      </w:tr>
      <w:tr w:rsidR="003A7DEC" w:rsidRPr="001122EB" w:rsidTr="00956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3" w:type="dxa"/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Классные и домашние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Разной сложности по содержанию: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а) теоретические;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б) расчетные;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в) экспериментальные</w:t>
            </w:r>
          </w:p>
        </w:tc>
        <w:tc>
          <w:tcPr>
            <w:tcW w:w="1882" w:type="dxa"/>
            <w:tcBorders>
              <w:right w:val="single" w:sz="6" w:space="0" w:color="auto"/>
            </w:tcBorders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22EB">
              <w:rPr>
                <w:rFonts w:ascii="Times New Roman" w:hAnsi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/>
                <w:sz w:val="28"/>
                <w:szCs w:val="28"/>
              </w:rPr>
              <w:t>проду</w:t>
            </w:r>
            <w:r w:rsidRPr="001122EB">
              <w:rPr>
                <w:rFonts w:ascii="Times New Roman" w:hAnsi="Times New Roman"/>
                <w:sz w:val="28"/>
                <w:szCs w:val="28"/>
              </w:rPr>
              <w:t>тивный</w:t>
            </w:r>
            <w:proofErr w:type="spellEnd"/>
          </w:p>
        </w:tc>
        <w:tc>
          <w:tcPr>
            <w:tcW w:w="1843" w:type="dxa"/>
            <w:tcBorders>
              <w:left w:val="single" w:sz="6" w:space="0" w:color="auto"/>
            </w:tcBorders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Частично- поисковый</w:t>
            </w:r>
          </w:p>
        </w:tc>
        <w:tc>
          <w:tcPr>
            <w:tcW w:w="2452" w:type="dxa"/>
            <w:tcBorders>
              <w:left w:val="single" w:sz="6" w:space="0" w:color="auto"/>
            </w:tcBorders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</w:t>
            </w:r>
            <w:r w:rsidRPr="001122EB">
              <w:rPr>
                <w:rFonts w:ascii="Times New Roman" w:hAnsi="Times New Roman"/>
                <w:sz w:val="28"/>
                <w:szCs w:val="28"/>
              </w:rPr>
              <w:t>тельский (</w:t>
            </w:r>
            <w:proofErr w:type="spellStart"/>
            <w:r w:rsidRPr="001122EB">
              <w:rPr>
                <w:rFonts w:ascii="Times New Roman" w:hAnsi="Times New Roman"/>
                <w:sz w:val="28"/>
                <w:szCs w:val="28"/>
              </w:rPr>
              <w:t>тво</w:t>
            </w:r>
            <w:proofErr w:type="gramStart"/>
            <w:r w:rsidRPr="001122E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Pr="001122E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1122E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122EB">
              <w:rPr>
                <w:rFonts w:ascii="Times New Roman" w:hAnsi="Times New Roman"/>
                <w:sz w:val="28"/>
                <w:szCs w:val="28"/>
              </w:rPr>
              <w:t>ческий</w:t>
            </w:r>
            <w:proofErr w:type="spellEnd"/>
            <w:r w:rsidRPr="001122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A7DEC" w:rsidRPr="001122EB" w:rsidTr="00956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3" w:type="dxa"/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lastRenderedPageBreak/>
              <w:t>Классные и домашние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Разного объема информации: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а) теоретические;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б) расчетные;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в) экспериментальные</w:t>
            </w:r>
          </w:p>
        </w:tc>
        <w:tc>
          <w:tcPr>
            <w:tcW w:w="1882" w:type="dxa"/>
            <w:tcBorders>
              <w:right w:val="single" w:sz="6" w:space="0" w:color="auto"/>
            </w:tcBorders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Объем базового уровня</w:t>
            </w:r>
          </w:p>
        </w:tc>
        <w:tc>
          <w:tcPr>
            <w:tcW w:w="1843" w:type="dxa"/>
            <w:tcBorders>
              <w:left w:val="single" w:sz="6" w:space="0" w:color="auto"/>
            </w:tcBorders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Объем программы</w:t>
            </w:r>
          </w:p>
        </w:tc>
        <w:tc>
          <w:tcPr>
            <w:tcW w:w="2452" w:type="dxa"/>
            <w:tcBorders>
              <w:left w:val="single" w:sz="6" w:space="0" w:color="auto"/>
            </w:tcBorders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proofErr w:type="spellStart"/>
            <w:r w:rsidRPr="001122EB">
              <w:rPr>
                <w:rFonts w:ascii="Times New Roman" w:hAnsi="Times New Roman"/>
                <w:sz w:val="28"/>
                <w:szCs w:val="28"/>
              </w:rPr>
              <w:t>сверх-программы</w:t>
            </w:r>
            <w:proofErr w:type="spellEnd"/>
          </w:p>
        </w:tc>
      </w:tr>
    </w:tbl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7DEC" w:rsidRPr="001122EB" w:rsidRDefault="003A7DEC" w:rsidP="003A7DEC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7DEC" w:rsidRPr="004E197A" w:rsidRDefault="003A7DEC" w:rsidP="003A7DEC">
      <w:pPr>
        <w:pStyle w:val="af4"/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E197A">
        <w:rPr>
          <w:rFonts w:ascii="Times New Roman" w:hAnsi="Times New Roman"/>
          <w:b/>
          <w:i/>
          <w:sz w:val="28"/>
          <w:szCs w:val="28"/>
          <w:u w:val="single"/>
        </w:rPr>
        <w:t>Дифференциация методов и форм, используемых при обучении математике</w:t>
      </w:r>
    </w:p>
    <w:p w:rsidR="003A7DEC" w:rsidRPr="001122EB" w:rsidRDefault="003A7DEC" w:rsidP="00D13C16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В соответствии с уровнями дифференциации можно выделить следующие методы и формы, используемые при обучении математике. Эти данные представим в виде таблицы 5.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(таблица 5)</w:t>
      </w:r>
    </w:p>
    <w:tbl>
      <w:tblPr>
        <w:tblW w:w="9819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506"/>
        <w:gridCol w:w="2344"/>
        <w:gridCol w:w="1985"/>
        <w:gridCol w:w="1984"/>
      </w:tblGrid>
      <w:tr w:rsidR="003A7DEC" w:rsidRPr="001122EB" w:rsidTr="00956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6" w:type="dxa"/>
            <w:vMerge w:val="restart"/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Методы и формы обучения</w:t>
            </w:r>
          </w:p>
        </w:tc>
        <w:tc>
          <w:tcPr>
            <w:tcW w:w="6313" w:type="dxa"/>
            <w:gridSpan w:val="3"/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Уровень дифференциации</w:t>
            </w:r>
          </w:p>
        </w:tc>
      </w:tr>
      <w:tr w:rsidR="003A7DEC" w:rsidRPr="001122EB" w:rsidTr="00956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6" w:type="dxa"/>
            <w:vMerge/>
            <w:tcBorders>
              <w:bottom w:val="single" w:sz="6" w:space="0" w:color="auto"/>
            </w:tcBorders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3A7DEC" w:rsidRPr="001122EB" w:rsidRDefault="003A7DEC" w:rsidP="00956D72">
            <w:pPr>
              <w:pStyle w:val="af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Учащиеся с низкой успешностью обучения</w:t>
            </w: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3A7DEC" w:rsidRPr="001122EB" w:rsidRDefault="003A7DEC" w:rsidP="00956D72">
            <w:pPr>
              <w:pStyle w:val="af4"/>
              <w:spacing w:line="360" w:lineRule="auto"/>
              <w:ind w:left="-108" w:right="-2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Учащиеся со средней успешностью обучения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3A7DEC" w:rsidRPr="001122EB" w:rsidRDefault="003A7DEC" w:rsidP="00956D72">
            <w:pPr>
              <w:pStyle w:val="af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Учащиеся с высокой успешностью обучения</w:t>
            </w:r>
          </w:p>
        </w:tc>
      </w:tr>
      <w:tr w:rsidR="003A7DEC" w:rsidRPr="001122EB" w:rsidTr="00956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6" w:type="dxa"/>
            <w:tcBorders>
              <w:top w:val="single" w:sz="6" w:space="0" w:color="auto"/>
            </w:tcBorders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 xml:space="preserve">1.Самостоятельные работы с внепрограммным, дополнительным материалом </w:t>
            </w:r>
          </w:p>
        </w:tc>
        <w:tc>
          <w:tcPr>
            <w:tcW w:w="2344" w:type="dxa"/>
          </w:tcPr>
          <w:p w:rsidR="003A7DEC" w:rsidRPr="001122EB" w:rsidRDefault="003A7DEC" w:rsidP="00956D72">
            <w:pPr>
              <w:pStyle w:val="af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Экспресс-информация, сообщение</w:t>
            </w:r>
          </w:p>
        </w:tc>
        <w:tc>
          <w:tcPr>
            <w:tcW w:w="1985" w:type="dxa"/>
          </w:tcPr>
          <w:p w:rsidR="003A7DEC" w:rsidRPr="001122EB" w:rsidRDefault="003A7DEC" w:rsidP="00956D72">
            <w:pPr>
              <w:pStyle w:val="af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Реферат</w:t>
            </w:r>
          </w:p>
        </w:tc>
        <w:tc>
          <w:tcPr>
            <w:tcW w:w="1984" w:type="dxa"/>
          </w:tcPr>
          <w:p w:rsidR="003A7DEC" w:rsidRPr="001122EB" w:rsidRDefault="003A7DEC" w:rsidP="00956D72">
            <w:pPr>
              <w:pStyle w:val="af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Доклады</w:t>
            </w:r>
          </w:p>
        </w:tc>
      </w:tr>
      <w:tr w:rsidR="003A7DEC" w:rsidRPr="001122EB" w:rsidTr="00956D72">
        <w:tblPrEx>
          <w:tblCellMar>
            <w:top w:w="0" w:type="dxa"/>
            <w:bottom w:w="0" w:type="dxa"/>
          </w:tblCellMar>
        </w:tblPrEx>
        <w:tc>
          <w:tcPr>
            <w:tcW w:w="3506" w:type="dxa"/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2.Самостоятельные работы с учебником</w:t>
            </w:r>
          </w:p>
        </w:tc>
        <w:tc>
          <w:tcPr>
            <w:tcW w:w="2344" w:type="dxa"/>
          </w:tcPr>
          <w:p w:rsidR="003A7DEC" w:rsidRPr="001122EB" w:rsidRDefault="003A7DEC" w:rsidP="00956D72">
            <w:pPr>
              <w:pStyle w:val="af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Репродуктивные</w:t>
            </w:r>
          </w:p>
        </w:tc>
        <w:tc>
          <w:tcPr>
            <w:tcW w:w="1985" w:type="dxa"/>
          </w:tcPr>
          <w:p w:rsidR="003A7DEC" w:rsidRPr="001122EB" w:rsidRDefault="003A7DEC" w:rsidP="00956D72">
            <w:pPr>
              <w:pStyle w:val="af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Познавательно-творческие</w:t>
            </w:r>
          </w:p>
        </w:tc>
        <w:tc>
          <w:tcPr>
            <w:tcW w:w="1984" w:type="dxa"/>
          </w:tcPr>
          <w:p w:rsidR="003A7DEC" w:rsidRPr="001122EB" w:rsidRDefault="003A7DEC" w:rsidP="00956D72">
            <w:pPr>
              <w:pStyle w:val="af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Творческие</w:t>
            </w:r>
          </w:p>
        </w:tc>
      </w:tr>
      <w:tr w:rsidR="003A7DEC" w:rsidRPr="001122EB" w:rsidTr="00956D72">
        <w:tblPrEx>
          <w:tblCellMar>
            <w:top w:w="0" w:type="dxa"/>
            <w:bottom w:w="0" w:type="dxa"/>
          </w:tblCellMar>
        </w:tblPrEx>
        <w:tc>
          <w:tcPr>
            <w:tcW w:w="3506" w:type="dxa"/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3.Групповая работа (КСО)</w:t>
            </w:r>
          </w:p>
        </w:tc>
        <w:tc>
          <w:tcPr>
            <w:tcW w:w="2344" w:type="dxa"/>
          </w:tcPr>
          <w:p w:rsidR="003A7DEC" w:rsidRPr="001122EB" w:rsidRDefault="003A7DEC" w:rsidP="00956D72">
            <w:pPr>
              <w:pStyle w:val="af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Участник группы</w:t>
            </w:r>
          </w:p>
        </w:tc>
        <w:tc>
          <w:tcPr>
            <w:tcW w:w="1985" w:type="dxa"/>
          </w:tcPr>
          <w:p w:rsidR="003A7DEC" w:rsidRPr="001122EB" w:rsidRDefault="003A7DEC" w:rsidP="00956D72">
            <w:pPr>
              <w:pStyle w:val="af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7DEC" w:rsidRPr="001122EB" w:rsidRDefault="003A7DEC" w:rsidP="00956D72">
            <w:pPr>
              <w:pStyle w:val="af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Руководитель группы</w:t>
            </w:r>
          </w:p>
        </w:tc>
      </w:tr>
      <w:tr w:rsidR="003A7DEC" w:rsidRPr="001122EB" w:rsidTr="00956D72">
        <w:tblPrEx>
          <w:tblCellMar>
            <w:top w:w="0" w:type="dxa"/>
            <w:bottom w:w="0" w:type="dxa"/>
          </w:tblCellMar>
        </w:tblPrEx>
        <w:tc>
          <w:tcPr>
            <w:tcW w:w="3506" w:type="dxa"/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4.Деловые игры</w:t>
            </w:r>
          </w:p>
        </w:tc>
        <w:tc>
          <w:tcPr>
            <w:tcW w:w="2344" w:type="dxa"/>
          </w:tcPr>
          <w:p w:rsidR="003A7DEC" w:rsidRPr="001122EB" w:rsidRDefault="003A7DEC" w:rsidP="00956D72">
            <w:pPr>
              <w:pStyle w:val="af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Участники игры</w:t>
            </w:r>
          </w:p>
        </w:tc>
        <w:tc>
          <w:tcPr>
            <w:tcW w:w="1985" w:type="dxa"/>
          </w:tcPr>
          <w:p w:rsidR="003A7DEC" w:rsidRPr="001122EB" w:rsidRDefault="003A7DEC" w:rsidP="00956D72">
            <w:pPr>
              <w:pStyle w:val="af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 xml:space="preserve">Исполнитель ролевой </w:t>
            </w:r>
            <w:r w:rsidRPr="001122EB">
              <w:rPr>
                <w:rFonts w:ascii="Times New Roman" w:hAnsi="Times New Roman"/>
                <w:sz w:val="28"/>
                <w:szCs w:val="28"/>
              </w:rPr>
              <w:lastRenderedPageBreak/>
              <w:t>ситуации</w:t>
            </w:r>
          </w:p>
        </w:tc>
        <w:tc>
          <w:tcPr>
            <w:tcW w:w="1984" w:type="dxa"/>
          </w:tcPr>
          <w:p w:rsidR="003A7DEC" w:rsidRPr="001122EB" w:rsidRDefault="003A7DEC" w:rsidP="00956D72">
            <w:pPr>
              <w:pStyle w:val="af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lastRenderedPageBreak/>
              <w:t>Ведущие игры</w:t>
            </w:r>
          </w:p>
          <w:p w:rsidR="003A7DEC" w:rsidRPr="001122EB" w:rsidRDefault="003A7DEC" w:rsidP="00956D72">
            <w:pPr>
              <w:pStyle w:val="af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DEC" w:rsidRPr="001122EB" w:rsidTr="00956D72">
        <w:tblPrEx>
          <w:tblCellMar>
            <w:top w:w="0" w:type="dxa"/>
            <w:bottom w:w="0" w:type="dxa"/>
          </w:tblCellMar>
        </w:tblPrEx>
        <w:tc>
          <w:tcPr>
            <w:tcW w:w="3506" w:type="dxa"/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lastRenderedPageBreak/>
              <w:t>5.Внеклассные учебные занятия</w:t>
            </w:r>
          </w:p>
        </w:tc>
        <w:tc>
          <w:tcPr>
            <w:tcW w:w="2344" w:type="dxa"/>
          </w:tcPr>
          <w:p w:rsidR="003A7DEC" w:rsidRPr="001122EB" w:rsidRDefault="003A7DEC" w:rsidP="00956D72">
            <w:pPr>
              <w:pStyle w:val="af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Дополнительные занятия, консультации</w:t>
            </w:r>
          </w:p>
        </w:tc>
        <w:tc>
          <w:tcPr>
            <w:tcW w:w="1985" w:type="dxa"/>
          </w:tcPr>
          <w:p w:rsidR="003A7DEC" w:rsidRPr="001122EB" w:rsidRDefault="003A7DEC" w:rsidP="00956D72">
            <w:pPr>
              <w:pStyle w:val="af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7DEC" w:rsidRPr="001122EB" w:rsidRDefault="003A7DEC" w:rsidP="00956D72">
            <w:pPr>
              <w:pStyle w:val="af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Факультативы</w:t>
            </w:r>
          </w:p>
        </w:tc>
      </w:tr>
      <w:tr w:rsidR="003A7DEC" w:rsidRPr="001122EB" w:rsidTr="00956D72">
        <w:tblPrEx>
          <w:tblCellMar>
            <w:top w:w="0" w:type="dxa"/>
            <w:bottom w:w="0" w:type="dxa"/>
          </w:tblCellMar>
        </w:tblPrEx>
        <w:tc>
          <w:tcPr>
            <w:tcW w:w="3506" w:type="dxa"/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6.Работа временных групп во внеурочное время</w:t>
            </w:r>
          </w:p>
        </w:tc>
        <w:tc>
          <w:tcPr>
            <w:tcW w:w="2344" w:type="dxa"/>
          </w:tcPr>
          <w:p w:rsidR="003A7DEC" w:rsidRPr="001122EB" w:rsidRDefault="003A7DEC" w:rsidP="00956D72">
            <w:pPr>
              <w:pStyle w:val="af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Группы по ликвидации пробелов</w:t>
            </w:r>
          </w:p>
        </w:tc>
        <w:tc>
          <w:tcPr>
            <w:tcW w:w="1985" w:type="dxa"/>
          </w:tcPr>
          <w:p w:rsidR="003A7DEC" w:rsidRPr="001122EB" w:rsidRDefault="003A7DEC" w:rsidP="00956D72">
            <w:pPr>
              <w:pStyle w:val="af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7DEC" w:rsidRPr="001122EB" w:rsidRDefault="003A7DEC" w:rsidP="00956D72">
            <w:pPr>
              <w:pStyle w:val="af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Группы для подготовки к олимпиадам</w:t>
            </w:r>
          </w:p>
        </w:tc>
      </w:tr>
      <w:tr w:rsidR="003A7DEC" w:rsidRPr="001122EB" w:rsidTr="00956D72">
        <w:tblPrEx>
          <w:tblCellMar>
            <w:top w:w="0" w:type="dxa"/>
            <w:bottom w:w="0" w:type="dxa"/>
          </w:tblCellMar>
        </w:tblPrEx>
        <w:tc>
          <w:tcPr>
            <w:tcW w:w="3506" w:type="dxa"/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7.Программированный контроль</w:t>
            </w:r>
          </w:p>
        </w:tc>
        <w:tc>
          <w:tcPr>
            <w:tcW w:w="2344" w:type="dxa"/>
          </w:tcPr>
          <w:p w:rsidR="003A7DEC" w:rsidRPr="001122EB" w:rsidRDefault="003A7DEC" w:rsidP="00956D72">
            <w:pPr>
              <w:pStyle w:val="af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Ответы типа «правильно» - «неправильно»</w:t>
            </w:r>
          </w:p>
        </w:tc>
        <w:tc>
          <w:tcPr>
            <w:tcW w:w="1985" w:type="dxa"/>
          </w:tcPr>
          <w:p w:rsidR="003A7DEC" w:rsidRPr="001122EB" w:rsidRDefault="003A7DEC" w:rsidP="00956D72">
            <w:pPr>
              <w:pStyle w:val="af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Из 5 ответов – один правильный</w:t>
            </w:r>
          </w:p>
        </w:tc>
        <w:tc>
          <w:tcPr>
            <w:tcW w:w="1984" w:type="dxa"/>
          </w:tcPr>
          <w:p w:rsidR="003A7DEC" w:rsidRPr="001122EB" w:rsidRDefault="003A7DEC" w:rsidP="00956D72">
            <w:pPr>
              <w:pStyle w:val="af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Из 10 ответов – несколько правильных</w:t>
            </w:r>
          </w:p>
        </w:tc>
      </w:tr>
      <w:tr w:rsidR="003A7DEC" w:rsidRPr="001122EB" w:rsidTr="00956D72">
        <w:tblPrEx>
          <w:tblCellMar>
            <w:top w:w="0" w:type="dxa"/>
            <w:bottom w:w="0" w:type="dxa"/>
          </w:tblCellMar>
        </w:tblPrEx>
        <w:tc>
          <w:tcPr>
            <w:tcW w:w="3506" w:type="dxa"/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8.Работа в парах (консультанты)</w:t>
            </w:r>
          </w:p>
        </w:tc>
        <w:tc>
          <w:tcPr>
            <w:tcW w:w="2344" w:type="dxa"/>
          </w:tcPr>
          <w:p w:rsidR="003A7DEC" w:rsidRPr="001122EB" w:rsidRDefault="003A7DEC" w:rsidP="00956D72">
            <w:pPr>
              <w:pStyle w:val="af4"/>
              <w:spacing w:line="360" w:lineRule="auto"/>
              <w:ind w:right="-108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Консультируемый</w:t>
            </w:r>
          </w:p>
        </w:tc>
        <w:tc>
          <w:tcPr>
            <w:tcW w:w="1985" w:type="dxa"/>
          </w:tcPr>
          <w:p w:rsidR="003A7DEC" w:rsidRPr="001122EB" w:rsidRDefault="003A7DEC" w:rsidP="00956D72">
            <w:pPr>
              <w:pStyle w:val="af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7DEC" w:rsidRPr="001122EB" w:rsidRDefault="003A7DEC" w:rsidP="00956D72">
            <w:pPr>
              <w:pStyle w:val="af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</w:tr>
      <w:tr w:rsidR="003A7DEC" w:rsidRPr="001122EB" w:rsidTr="00956D72">
        <w:tblPrEx>
          <w:tblCellMar>
            <w:top w:w="0" w:type="dxa"/>
            <w:bottom w:w="0" w:type="dxa"/>
          </w:tblCellMar>
        </w:tblPrEx>
        <w:tc>
          <w:tcPr>
            <w:tcW w:w="3506" w:type="dxa"/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9.Работа с обучающими программами</w:t>
            </w:r>
          </w:p>
        </w:tc>
        <w:tc>
          <w:tcPr>
            <w:tcW w:w="2344" w:type="dxa"/>
          </w:tcPr>
          <w:p w:rsidR="003A7DEC" w:rsidRPr="001122EB" w:rsidRDefault="003A7DEC" w:rsidP="00956D72">
            <w:pPr>
              <w:pStyle w:val="af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Подробная схема - программа</w:t>
            </w:r>
          </w:p>
        </w:tc>
        <w:tc>
          <w:tcPr>
            <w:tcW w:w="1985" w:type="dxa"/>
          </w:tcPr>
          <w:p w:rsidR="003A7DEC" w:rsidRPr="001122EB" w:rsidRDefault="003A7DEC" w:rsidP="00956D72">
            <w:pPr>
              <w:pStyle w:val="af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Средний уровень схематизации</w:t>
            </w:r>
          </w:p>
        </w:tc>
        <w:tc>
          <w:tcPr>
            <w:tcW w:w="1984" w:type="dxa"/>
          </w:tcPr>
          <w:p w:rsidR="003A7DEC" w:rsidRPr="001122EB" w:rsidRDefault="003A7DEC" w:rsidP="00956D72">
            <w:pPr>
              <w:pStyle w:val="af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Упрощенная схема - программа</w:t>
            </w:r>
          </w:p>
        </w:tc>
      </w:tr>
    </w:tbl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7DEC" w:rsidRPr="004E197A" w:rsidRDefault="003A7DEC" w:rsidP="003A7DEC">
      <w:pPr>
        <w:pStyle w:val="af4"/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E197A">
        <w:rPr>
          <w:rFonts w:ascii="Times New Roman" w:hAnsi="Times New Roman"/>
          <w:b/>
          <w:i/>
          <w:sz w:val="28"/>
          <w:szCs w:val="28"/>
          <w:u w:val="single"/>
        </w:rPr>
        <w:t xml:space="preserve"> Классификация различных способов организации учебной деятельности в условиях дифференцированного обучения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Способы организации учебной деятельности в условиях дифференцированного обучения можно разделить на три крупных блока:</w:t>
      </w:r>
    </w:p>
    <w:p w:rsidR="003A7DEC" w:rsidRPr="001122EB" w:rsidRDefault="003A7DEC" w:rsidP="003A7DEC">
      <w:pPr>
        <w:pStyle w:val="af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фронтальная работа</w:t>
      </w:r>
    </w:p>
    <w:p w:rsidR="003A7DEC" w:rsidRPr="001122EB" w:rsidRDefault="003A7DEC" w:rsidP="003A7DEC">
      <w:pPr>
        <w:pStyle w:val="af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групповая работа</w:t>
      </w:r>
    </w:p>
    <w:p w:rsidR="003A7DEC" w:rsidRPr="001122EB" w:rsidRDefault="003A7DEC" w:rsidP="003A7DEC">
      <w:pPr>
        <w:pStyle w:val="af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индивидуальная работа.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Каждый из этих блоков делится в свою очередь на части по способу учебной деятельности каждого ученика. Представим это деление кратко в виде следующей таблицы:</w:t>
      </w:r>
    </w:p>
    <w:p w:rsidR="003A7DEC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7DEC" w:rsidRDefault="003A7DEC" w:rsidP="00D13C16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iCs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(т</w:t>
      </w:r>
      <w:r w:rsidRPr="001122EB">
        <w:rPr>
          <w:rFonts w:ascii="Times New Roman" w:hAnsi="Times New Roman"/>
          <w:sz w:val="28"/>
          <w:szCs w:val="28"/>
        </w:rPr>
        <w:t>аблица</w:t>
      </w:r>
      <w:r w:rsidRPr="001122EB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6)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3A7DEC" w:rsidRPr="001122EB" w:rsidTr="00956D72">
        <w:trPr>
          <w:trHeight w:val="698"/>
        </w:trPr>
        <w:tc>
          <w:tcPr>
            <w:tcW w:w="9571" w:type="dxa"/>
            <w:gridSpan w:val="3"/>
            <w:vAlign w:val="center"/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Способы организации учебной деятельности</w:t>
            </w:r>
          </w:p>
        </w:tc>
      </w:tr>
      <w:tr w:rsidR="003A7DEC" w:rsidRPr="001122EB" w:rsidTr="00956D72">
        <w:trPr>
          <w:trHeight w:val="604"/>
        </w:trPr>
        <w:tc>
          <w:tcPr>
            <w:tcW w:w="3190" w:type="dxa"/>
            <w:vAlign w:val="center"/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Фронтальная работа</w:t>
            </w:r>
          </w:p>
        </w:tc>
        <w:tc>
          <w:tcPr>
            <w:tcW w:w="3190" w:type="dxa"/>
            <w:vAlign w:val="center"/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3191" w:type="dxa"/>
            <w:vAlign w:val="center"/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  <w:tr w:rsidR="003A7DEC" w:rsidRPr="001122EB" w:rsidTr="00956D72">
        <w:trPr>
          <w:trHeight w:val="3055"/>
        </w:trPr>
        <w:tc>
          <w:tcPr>
            <w:tcW w:w="3190" w:type="dxa"/>
            <w:vAlign w:val="center"/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1.Общеклассная (</w:t>
            </w:r>
            <w:proofErr w:type="gramStart"/>
            <w:r w:rsidRPr="001122EB">
              <w:rPr>
                <w:rFonts w:ascii="Times New Roman" w:hAnsi="Times New Roman"/>
                <w:sz w:val="28"/>
                <w:szCs w:val="28"/>
              </w:rPr>
              <w:t>фронтальная</w:t>
            </w:r>
            <w:proofErr w:type="gramEnd"/>
            <w:r w:rsidRPr="001122EB">
              <w:rPr>
                <w:rFonts w:ascii="Times New Roman" w:hAnsi="Times New Roman"/>
                <w:sz w:val="28"/>
                <w:szCs w:val="28"/>
              </w:rPr>
              <w:t>) с единым заданием.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2.</w:t>
            </w:r>
            <w:proofErr w:type="gramStart"/>
            <w:r w:rsidRPr="001122EB">
              <w:rPr>
                <w:rFonts w:ascii="Times New Roman" w:hAnsi="Times New Roman"/>
                <w:sz w:val="28"/>
                <w:szCs w:val="28"/>
              </w:rPr>
              <w:t>Фронтальная</w:t>
            </w:r>
            <w:proofErr w:type="gramEnd"/>
            <w:r w:rsidRPr="001122EB">
              <w:rPr>
                <w:rFonts w:ascii="Times New Roman" w:hAnsi="Times New Roman"/>
                <w:sz w:val="28"/>
                <w:szCs w:val="28"/>
              </w:rPr>
              <w:t xml:space="preserve"> с дифференцированным заданием.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3.Фронтально-вариантная.</w:t>
            </w:r>
          </w:p>
        </w:tc>
        <w:tc>
          <w:tcPr>
            <w:tcW w:w="3190" w:type="dxa"/>
            <w:vAlign w:val="center"/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1.</w:t>
            </w:r>
            <w:proofErr w:type="gramStart"/>
            <w:r w:rsidRPr="001122EB">
              <w:rPr>
                <w:rFonts w:ascii="Times New Roman" w:hAnsi="Times New Roman"/>
                <w:sz w:val="28"/>
                <w:szCs w:val="28"/>
              </w:rPr>
              <w:t>Групповая</w:t>
            </w:r>
            <w:proofErr w:type="gramEnd"/>
            <w:r w:rsidRPr="001122EB">
              <w:rPr>
                <w:rFonts w:ascii="Times New Roman" w:hAnsi="Times New Roman"/>
                <w:sz w:val="28"/>
                <w:szCs w:val="28"/>
              </w:rPr>
              <w:t xml:space="preserve"> с единым заданием.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2.</w:t>
            </w:r>
            <w:proofErr w:type="gramStart"/>
            <w:r w:rsidRPr="001122EB">
              <w:rPr>
                <w:rFonts w:ascii="Times New Roman" w:hAnsi="Times New Roman"/>
                <w:sz w:val="28"/>
                <w:szCs w:val="28"/>
              </w:rPr>
              <w:t>Групповая</w:t>
            </w:r>
            <w:proofErr w:type="gramEnd"/>
            <w:r w:rsidRPr="001122EB">
              <w:rPr>
                <w:rFonts w:ascii="Times New Roman" w:hAnsi="Times New Roman"/>
                <w:sz w:val="28"/>
                <w:szCs w:val="28"/>
              </w:rPr>
              <w:t xml:space="preserve"> с дифференцированным заданием.</w:t>
            </w:r>
          </w:p>
        </w:tc>
        <w:tc>
          <w:tcPr>
            <w:tcW w:w="3191" w:type="dxa"/>
            <w:vAlign w:val="center"/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1.Индивидуальные задания для отдельных учеников.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2.Работа с обучающими заданиями.</w:t>
            </w:r>
          </w:p>
        </w:tc>
      </w:tr>
    </w:tbl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7DEC" w:rsidRPr="004E197A" w:rsidRDefault="003A7DEC" w:rsidP="003A7DEC">
      <w:pPr>
        <w:pStyle w:val="af4"/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E197A">
        <w:rPr>
          <w:rFonts w:ascii="Times New Roman" w:hAnsi="Times New Roman"/>
          <w:b/>
          <w:i/>
          <w:sz w:val="28"/>
          <w:szCs w:val="28"/>
          <w:u w:val="single"/>
        </w:rPr>
        <w:t>Организация дифференцированного подхода на различных этапах урока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Рассмотрим применение дифференцированного подхода на различных этапах урока.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49A9">
        <w:rPr>
          <w:rFonts w:ascii="Times New Roman" w:hAnsi="Times New Roman"/>
          <w:b/>
          <w:bCs/>
          <w:i/>
          <w:iCs/>
          <w:sz w:val="28"/>
          <w:szCs w:val="28"/>
        </w:rPr>
        <w:t>Первый этап.</w:t>
      </w:r>
      <w:r w:rsidRPr="001122EB">
        <w:rPr>
          <w:rFonts w:ascii="Times New Roman" w:hAnsi="Times New Roman"/>
          <w:sz w:val="28"/>
          <w:szCs w:val="28"/>
        </w:rPr>
        <w:t xml:space="preserve"> Введение нового материала.</w:t>
      </w:r>
    </w:p>
    <w:p w:rsidR="003A7DEC" w:rsidRPr="001749A9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Дифференцированный подход не есть что-то отдельно взятое, в процессе обучения он тесно связан с различными подходами. Так на основании статей Л.В. Виноградовой и В.А. Смирнова можно сделать вывод о том, что дифференцированное введение нового материала можно осуществить сочетанием двух подходов – дифференцированного и проблемного.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 xml:space="preserve">Было предложено осуществлять проблемный подход при изучении  нового материала на трех уровнях. 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bCs/>
          <w:sz w:val="28"/>
          <w:szCs w:val="28"/>
        </w:rPr>
        <w:t>На первом уровне</w:t>
      </w:r>
      <w:r w:rsidRPr="001122EB">
        <w:rPr>
          <w:rFonts w:ascii="Times New Roman" w:hAnsi="Times New Roman"/>
          <w:sz w:val="28"/>
          <w:szCs w:val="28"/>
        </w:rPr>
        <w:t xml:space="preserve"> ученики самостоятельно ведут поиск. Учитель указывает лишь результат, формулирует саму проблему.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bCs/>
          <w:sz w:val="28"/>
          <w:szCs w:val="28"/>
        </w:rPr>
        <w:lastRenderedPageBreak/>
        <w:t>На втором уровне</w:t>
      </w:r>
      <w:r w:rsidRPr="001122EB">
        <w:rPr>
          <w:rFonts w:ascii="Times New Roman" w:hAnsi="Times New Roman"/>
          <w:sz w:val="28"/>
          <w:szCs w:val="28"/>
        </w:rPr>
        <w:t xml:space="preserve">, т.е. для другой группы учащихся, учитель указывает на проблему, но не сообщает конечного результата, ученики сами формулируют проблему      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bCs/>
          <w:sz w:val="28"/>
          <w:szCs w:val="28"/>
        </w:rPr>
        <w:t xml:space="preserve">На третьем уровне </w:t>
      </w:r>
      <w:r w:rsidRPr="001122EB">
        <w:rPr>
          <w:rFonts w:ascii="Times New Roman" w:hAnsi="Times New Roman"/>
          <w:sz w:val="28"/>
          <w:szCs w:val="28"/>
        </w:rPr>
        <w:t>учитель не указывает на проблему, а постепенно подводит учащихся к тому, что они самостоятельно усматривают</w:t>
      </w:r>
      <w:r w:rsidRPr="001122EB">
        <w:rPr>
          <w:rFonts w:ascii="Times New Roman" w:hAnsi="Times New Roman"/>
          <w:bCs/>
          <w:sz w:val="28"/>
          <w:szCs w:val="28"/>
        </w:rPr>
        <w:t xml:space="preserve"> </w:t>
      </w:r>
      <w:r w:rsidRPr="001122EB">
        <w:rPr>
          <w:rFonts w:ascii="Times New Roman" w:hAnsi="Times New Roman"/>
          <w:sz w:val="28"/>
          <w:szCs w:val="28"/>
        </w:rPr>
        <w:t>ее.</w:t>
      </w:r>
    </w:p>
    <w:p w:rsidR="003A7DEC" w:rsidRPr="001749A9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749A9">
        <w:rPr>
          <w:rFonts w:ascii="Times New Roman" w:hAnsi="Times New Roman"/>
          <w:b/>
          <w:bCs/>
          <w:i/>
          <w:iCs/>
          <w:sz w:val="28"/>
          <w:szCs w:val="28"/>
        </w:rPr>
        <w:t>Второй этап.</w:t>
      </w:r>
      <w:r w:rsidRPr="001749A9">
        <w:rPr>
          <w:rFonts w:ascii="Times New Roman" w:hAnsi="Times New Roman"/>
          <w:b/>
          <w:sz w:val="28"/>
          <w:szCs w:val="28"/>
        </w:rPr>
        <w:t xml:space="preserve"> 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а) самостоятельные работы учащихся по изучению нового,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б) самостоятельные работы по применению изученной теории к решению задач.</w:t>
      </w:r>
    </w:p>
    <w:p w:rsidR="003A7DEC" w:rsidRPr="001122EB" w:rsidRDefault="003A7DEC" w:rsidP="00D13C16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В связи с этим заслуживает внимания работа С.В. Алексеева. Он предлагает разделить самостоятельные работы по степени помощи со стороны учителя ученикам (по наличию в них элементов помощи) на три группы (</w:t>
      </w:r>
      <w:proofErr w:type="gramStart"/>
      <w:r w:rsidRPr="001122EB">
        <w:rPr>
          <w:rFonts w:ascii="Times New Roman" w:hAnsi="Times New Roman"/>
          <w:sz w:val="28"/>
          <w:szCs w:val="28"/>
        </w:rPr>
        <w:t>см</w:t>
      </w:r>
      <w:proofErr w:type="gramEnd"/>
      <w:r w:rsidRPr="001122EB">
        <w:rPr>
          <w:rFonts w:ascii="Times New Roman" w:hAnsi="Times New Roman"/>
          <w:sz w:val="28"/>
          <w:szCs w:val="28"/>
        </w:rPr>
        <w:t>. таблицу 7).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</w:t>
      </w:r>
      <w:r w:rsidRPr="001122EB">
        <w:rPr>
          <w:rFonts w:ascii="Times New Roman" w:hAnsi="Times New Roman"/>
          <w:sz w:val="28"/>
          <w:szCs w:val="28"/>
        </w:rPr>
        <w:t>аблица 7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2046"/>
        <w:gridCol w:w="3073"/>
        <w:gridCol w:w="4164"/>
      </w:tblGrid>
      <w:tr w:rsidR="003A7DEC" w:rsidRPr="001122EB" w:rsidTr="00956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 w:val="restart"/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6" style="position:absolute;left:0;text-align:left;z-index:251660288" from="18pt,3.05pt" to="18pt,282.05pt">
                  <v:stroke endarrow="block"/>
                </v:line>
              </w:pict>
            </w:r>
            <w:r w:rsidRPr="001122EB">
              <w:rPr>
                <w:rFonts w:ascii="Times New Roman" w:hAnsi="Times New Roman"/>
                <w:sz w:val="28"/>
                <w:szCs w:val="28"/>
              </w:rPr>
              <w:t xml:space="preserve">С    </w:t>
            </w:r>
            <w:proofErr w:type="spellStart"/>
            <w:proofErr w:type="gramStart"/>
            <w:r w:rsidRPr="001122E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1122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 xml:space="preserve">Т    </w:t>
            </w:r>
            <w:proofErr w:type="spellStart"/>
            <w:proofErr w:type="gramStart"/>
            <w:r w:rsidRPr="001122EB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proofErr w:type="gramEnd"/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Е    О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22E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122EB">
              <w:rPr>
                <w:rFonts w:ascii="Times New Roman" w:hAnsi="Times New Roman"/>
                <w:sz w:val="28"/>
                <w:szCs w:val="28"/>
              </w:rPr>
              <w:t xml:space="preserve">    Р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Е    О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 xml:space="preserve">Н   </w:t>
            </w:r>
            <w:proofErr w:type="spellStart"/>
            <w:proofErr w:type="gramStart"/>
            <w:r w:rsidRPr="001122EB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proofErr w:type="gramEnd"/>
            <w:r w:rsidRPr="001122EB">
              <w:rPr>
                <w:rFonts w:ascii="Times New Roman" w:hAnsi="Times New Roman"/>
                <w:sz w:val="28"/>
                <w:szCs w:val="28"/>
              </w:rPr>
              <w:t xml:space="preserve">    У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 xml:space="preserve">Ь   </w:t>
            </w:r>
            <w:proofErr w:type="gramStart"/>
            <w:r w:rsidRPr="001122EB"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  <w:r w:rsidRPr="001122EB">
              <w:rPr>
                <w:rFonts w:ascii="Times New Roman" w:hAnsi="Times New Roman"/>
                <w:sz w:val="28"/>
                <w:szCs w:val="28"/>
              </w:rPr>
              <w:t xml:space="preserve">    В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 xml:space="preserve">             Е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 xml:space="preserve">             Л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 xml:space="preserve">        У   И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     Ч   </w:t>
            </w:r>
            <w:proofErr w:type="spellStart"/>
            <w:proofErr w:type="gramStart"/>
            <w:r w:rsidRPr="001122EB">
              <w:rPr>
                <w:rFonts w:ascii="Times New Roman" w:hAnsi="Times New Roman"/>
                <w:sz w:val="28"/>
                <w:szCs w:val="28"/>
              </w:rPr>
              <w:t>Ч</w:t>
            </w:r>
            <w:proofErr w:type="spellEnd"/>
            <w:proofErr w:type="gramEnd"/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 xml:space="preserve">О     И   </w:t>
            </w:r>
            <w:proofErr w:type="spellStart"/>
            <w:proofErr w:type="gramStart"/>
            <w:r w:rsidRPr="001122EB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proofErr w:type="gramEnd"/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М     Т   В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О      Е   А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22EB">
              <w:rPr>
                <w:rFonts w:ascii="Times New Roman" w:hAnsi="Times New Roman"/>
                <w:sz w:val="28"/>
                <w:szCs w:val="28"/>
              </w:rPr>
              <w:t>Щ</w:t>
            </w:r>
            <w:proofErr w:type="gramEnd"/>
            <w:r w:rsidRPr="001122EB">
              <w:rPr>
                <w:rFonts w:ascii="Times New Roman" w:hAnsi="Times New Roman"/>
                <w:sz w:val="28"/>
                <w:szCs w:val="28"/>
              </w:rPr>
              <w:t xml:space="preserve">    Л   Е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И     Я    Т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 xml:space="preserve">              С 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22E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122EB">
              <w:rPr>
                <w:rFonts w:ascii="Times New Roman" w:hAnsi="Times New Roman"/>
                <w:sz w:val="28"/>
                <w:szCs w:val="28"/>
              </w:rPr>
              <w:t xml:space="preserve">           Я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 xml:space="preserve">О   </w:t>
            </w:r>
          </w:p>
        </w:tc>
        <w:tc>
          <w:tcPr>
            <w:tcW w:w="3212" w:type="dxa"/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lastRenderedPageBreak/>
              <w:t>Степень помощи</w:t>
            </w:r>
          </w:p>
        </w:tc>
        <w:tc>
          <w:tcPr>
            <w:tcW w:w="4348" w:type="dxa"/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Элементы помощи</w:t>
            </w:r>
          </w:p>
        </w:tc>
      </w:tr>
      <w:tr w:rsidR="003A7DEC" w:rsidRPr="001122EB" w:rsidTr="00956D72">
        <w:tblPrEx>
          <w:tblCellMar>
            <w:top w:w="0" w:type="dxa"/>
            <w:bottom w:w="0" w:type="dxa"/>
          </w:tblCellMar>
        </w:tblPrEx>
        <w:trPr>
          <w:cantSplit/>
          <w:trHeight w:val="1521"/>
        </w:trPr>
        <w:tc>
          <w:tcPr>
            <w:tcW w:w="2160" w:type="dxa"/>
            <w:vMerge/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Первая группа</w:t>
            </w:r>
          </w:p>
        </w:tc>
        <w:tc>
          <w:tcPr>
            <w:tcW w:w="4348" w:type="dxa"/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Задание, литература</w:t>
            </w:r>
          </w:p>
        </w:tc>
      </w:tr>
      <w:tr w:rsidR="003A7DEC" w:rsidRPr="001122EB" w:rsidTr="00956D72">
        <w:tblPrEx>
          <w:tblCellMar>
            <w:top w:w="0" w:type="dxa"/>
            <w:bottom w:w="0" w:type="dxa"/>
          </w:tblCellMar>
        </w:tblPrEx>
        <w:trPr>
          <w:cantSplit/>
          <w:trHeight w:val="3046"/>
        </w:trPr>
        <w:tc>
          <w:tcPr>
            <w:tcW w:w="2160" w:type="dxa"/>
            <w:vMerge/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Вторая группа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 xml:space="preserve">                   а)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 xml:space="preserve">                       или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 xml:space="preserve">                   б)</w:t>
            </w:r>
          </w:p>
        </w:tc>
        <w:tc>
          <w:tcPr>
            <w:tcW w:w="4348" w:type="dxa"/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Задание, литература, план.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Задание,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 xml:space="preserve"> литература, инструктаж</w:t>
            </w:r>
          </w:p>
        </w:tc>
      </w:tr>
      <w:tr w:rsidR="003A7DEC" w:rsidRPr="001122EB" w:rsidTr="00956D72">
        <w:tblPrEx>
          <w:tblCellMar>
            <w:top w:w="0" w:type="dxa"/>
            <w:bottom w:w="0" w:type="dxa"/>
          </w:tblCellMar>
        </w:tblPrEx>
        <w:trPr>
          <w:cantSplit/>
          <w:trHeight w:val="2125"/>
        </w:trPr>
        <w:tc>
          <w:tcPr>
            <w:tcW w:w="2160" w:type="dxa"/>
            <w:vMerge/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Третья группа</w:t>
            </w:r>
          </w:p>
        </w:tc>
        <w:tc>
          <w:tcPr>
            <w:tcW w:w="4348" w:type="dxa"/>
          </w:tcPr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>Задание, литература,</w:t>
            </w:r>
          </w:p>
          <w:p w:rsidR="003A7DEC" w:rsidRPr="001122EB" w:rsidRDefault="003A7DEC" w:rsidP="00956D72">
            <w:pPr>
              <w:pStyle w:val="af4"/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2EB">
              <w:rPr>
                <w:rFonts w:ascii="Times New Roman" w:hAnsi="Times New Roman"/>
                <w:sz w:val="28"/>
                <w:szCs w:val="28"/>
              </w:rPr>
              <w:t xml:space="preserve"> план, инструктаж. </w:t>
            </w:r>
          </w:p>
        </w:tc>
      </w:tr>
    </w:tbl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Большинство методов дифференциации по</w:t>
      </w:r>
      <w:r>
        <w:rPr>
          <w:rFonts w:ascii="Times New Roman" w:hAnsi="Times New Roman"/>
          <w:sz w:val="28"/>
          <w:szCs w:val="28"/>
        </w:rPr>
        <w:t>мощи со стороны учителя могут бы</w:t>
      </w:r>
      <w:r w:rsidRPr="001122EB">
        <w:rPr>
          <w:rFonts w:ascii="Times New Roman" w:hAnsi="Times New Roman"/>
          <w:sz w:val="28"/>
          <w:szCs w:val="28"/>
        </w:rPr>
        <w:t>ть объединены в следующие основные группы:</w:t>
      </w:r>
    </w:p>
    <w:p w:rsidR="003A7DEC" w:rsidRPr="001122EB" w:rsidRDefault="003A7DEC" w:rsidP="003A7DEC">
      <w:pPr>
        <w:pStyle w:val="af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указания типа задач, правила, на которые опирается данное упражнение;</w:t>
      </w:r>
    </w:p>
    <w:p w:rsidR="003A7DEC" w:rsidRPr="001122EB" w:rsidRDefault="003A7DEC" w:rsidP="003A7DEC">
      <w:pPr>
        <w:pStyle w:val="af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дополнение к заданию в виде чертежа, схемы (и тут возможна дифференциация помощи: рисунок, чертеж без обозначений, чертеж с обозначениями и т.п.);</w:t>
      </w:r>
    </w:p>
    <w:p w:rsidR="003A7DEC" w:rsidRPr="001122EB" w:rsidRDefault="003A7DEC" w:rsidP="003A7DEC">
      <w:pPr>
        <w:pStyle w:val="af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запись условия в виде таблицы, матрицы, графика;</w:t>
      </w:r>
    </w:p>
    <w:p w:rsidR="003A7DEC" w:rsidRPr="001122EB" w:rsidRDefault="003A7DEC" w:rsidP="003A7DEC">
      <w:pPr>
        <w:pStyle w:val="af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указание алгоритма решения;</w:t>
      </w:r>
    </w:p>
    <w:p w:rsidR="003A7DEC" w:rsidRPr="001122EB" w:rsidRDefault="003A7DEC" w:rsidP="003A7DEC">
      <w:pPr>
        <w:pStyle w:val="af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приведения аналогичной задачи, решенной ранее;</w:t>
      </w:r>
    </w:p>
    <w:p w:rsidR="003A7DEC" w:rsidRPr="001122EB" w:rsidRDefault="003A7DEC" w:rsidP="003A7DEC">
      <w:pPr>
        <w:pStyle w:val="af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объяснение хода выполнения подобного задания;</w:t>
      </w:r>
    </w:p>
    <w:p w:rsidR="003A7DEC" w:rsidRPr="001122EB" w:rsidRDefault="003A7DEC" w:rsidP="003A7DEC">
      <w:pPr>
        <w:pStyle w:val="af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предложение выполнить вспомогательное задание, наводящее на решение основной задачи;</w:t>
      </w:r>
    </w:p>
    <w:p w:rsidR="003A7DEC" w:rsidRPr="001122EB" w:rsidRDefault="003A7DEC" w:rsidP="003A7DEC">
      <w:pPr>
        <w:pStyle w:val="af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наведение на поиск решения с помощью ассоциации;</w:t>
      </w:r>
    </w:p>
    <w:p w:rsidR="003A7DEC" w:rsidRPr="001122EB" w:rsidRDefault="003A7DEC" w:rsidP="003A7DEC">
      <w:pPr>
        <w:pStyle w:val="af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указание причинно-следственных связей, необходимых для выполнения задания;</w:t>
      </w:r>
    </w:p>
    <w:p w:rsidR="003A7DEC" w:rsidRPr="001122EB" w:rsidRDefault="003A7DEC" w:rsidP="003A7DEC">
      <w:pPr>
        <w:pStyle w:val="af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указания ответа, результата заранее;</w:t>
      </w:r>
    </w:p>
    <w:p w:rsidR="003A7DEC" w:rsidRPr="001122EB" w:rsidRDefault="003A7DEC" w:rsidP="003A7DEC">
      <w:pPr>
        <w:pStyle w:val="af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 xml:space="preserve">расчленение сложной задачи на ряд </w:t>
      </w:r>
      <w:proofErr w:type="gramStart"/>
      <w:r w:rsidRPr="001122EB">
        <w:rPr>
          <w:rFonts w:ascii="Times New Roman" w:hAnsi="Times New Roman"/>
          <w:sz w:val="28"/>
          <w:szCs w:val="28"/>
        </w:rPr>
        <w:t>элементарных</w:t>
      </w:r>
      <w:proofErr w:type="gramEnd"/>
      <w:r w:rsidRPr="001122EB">
        <w:rPr>
          <w:rFonts w:ascii="Times New Roman" w:hAnsi="Times New Roman"/>
          <w:sz w:val="28"/>
          <w:szCs w:val="28"/>
        </w:rPr>
        <w:t>;</w:t>
      </w:r>
    </w:p>
    <w:p w:rsidR="003A7DEC" w:rsidRPr="001122EB" w:rsidRDefault="003A7DEC" w:rsidP="003A7DEC">
      <w:pPr>
        <w:pStyle w:val="af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постановка наводящих вопросов;</w:t>
      </w:r>
    </w:p>
    <w:p w:rsidR="003A7DEC" w:rsidRPr="001122EB" w:rsidRDefault="003A7DEC" w:rsidP="003A7DEC">
      <w:pPr>
        <w:pStyle w:val="af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lastRenderedPageBreak/>
        <w:t>указание теорем, формул, на основании которых выполняется задание;</w:t>
      </w:r>
    </w:p>
    <w:p w:rsidR="003A7DEC" w:rsidRPr="001122EB" w:rsidRDefault="003A7DEC" w:rsidP="003A7DEC">
      <w:pPr>
        <w:pStyle w:val="af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предупреждение о наиболее типичных ошибках, неправильных подходах и т. д.</w:t>
      </w:r>
      <w:proofErr w:type="gramStart"/>
      <w:r w:rsidRPr="001122EB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3A7DEC" w:rsidRPr="001122EB" w:rsidRDefault="003A7DEC" w:rsidP="003A7DEC">
      <w:pPr>
        <w:pStyle w:val="af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указание ошибки в чертеже, в вычислениях, в постановке алгоритма работы, в установлении зависимости т. п.</w:t>
      </w:r>
      <w:proofErr w:type="gramStart"/>
      <w:r w:rsidRPr="001122EB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3A7DEC" w:rsidRPr="001122EB" w:rsidRDefault="003A7DEC" w:rsidP="003A7DEC">
      <w:pPr>
        <w:pStyle w:val="af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использование вспомогательных дифференцированных крат (блоков информации по темам) различной степени помощи;</w:t>
      </w:r>
    </w:p>
    <w:p w:rsidR="003A7DEC" w:rsidRPr="001122EB" w:rsidRDefault="003A7DEC" w:rsidP="003A7DEC">
      <w:pPr>
        <w:pStyle w:val="af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использование опорных конспектов;</w:t>
      </w:r>
    </w:p>
    <w:p w:rsidR="003A7DEC" w:rsidRPr="001122EB" w:rsidRDefault="003A7DEC" w:rsidP="003A7DEC">
      <w:pPr>
        <w:pStyle w:val="af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использование рабочих тетрадей с печатной основой.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49A9">
        <w:rPr>
          <w:rFonts w:ascii="Times New Roman" w:hAnsi="Times New Roman"/>
          <w:b/>
          <w:bCs/>
          <w:i/>
          <w:iCs/>
          <w:sz w:val="28"/>
          <w:szCs w:val="28"/>
        </w:rPr>
        <w:t>Третий этап</w:t>
      </w:r>
      <w:r w:rsidRPr="001749A9">
        <w:rPr>
          <w:rFonts w:ascii="Times New Roman" w:hAnsi="Times New Roman"/>
          <w:b/>
          <w:sz w:val="28"/>
          <w:szCs w:val="28"/>
        </w:rPr>
        <w:t>.</w:t>
      </w:r>
      <w:r w:rsidRPr="001122EB">
        <w:rPr>
          <w:rFonts w:ascii="Times New Roman" w:hAnsi="Times New Roman"/>
          <w:sz w:val="28"/>
          <w:szCs w:val="28"/>
        </w:rPr>
        <w:t xml:space="preserve"> Работа с учебником.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При работе с учебником задания, предлагаемые учащимся, также могут быть дифференцированы. Например, одной группе учащихся предлагается прочитать теорему и выделить все шаги  доказательства, другой – план доказательства; третьей группе предлагаются задания с пропусками и т.д.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49A9">
        <w:rPr>
          <w:rFonts w:ascii="Times New Roman" w:hAnsi="Times New Roman"/>
          <w:b/>
          <w:bCs/>
          <w:i/>
          <w:iCs/>
          <w:sz w:val="28"/>
          <w:szCs w:val="28"/>
        </w:rPr>
        <w:t>Четвертый этап.</w:t>
      </w:r>
      <w:r w:rsidRPr="001122EB">
        <w:rPr>
          <w:rFonts w:ascii="Times New Roman" w:hAnsi="Times New Roman"/>
          <w:bCs/>
          <w:sz w:val="28"/>
          <w:szCs w:val="28"/>
        </w:rPr>
        <w:t xml:space="preserve"> </w:t>
      </w:r>
      <w:r w:rsidRPr="001122EB">
        <w:rPr>
          <w:rFonts w:ascii="Times New Roman" w:hAnsi="Times New Roman"/>
          <w:sz w:val="28"/>
          <w:szCs w:val="28"/>
        </w:rPr>
        <w:t>Дифференцированный  контроль подготовленности к уроку.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22EB">
        <w:rPr>
          <w:rFonts w:ascii="Times New Roman" w:hAnsi="Times New Roman"/>
          <w:sz w:val="28"/>
          <w:szCs w:val="28"/>
        </w:rPr>
        <w:t>Н.В.Метельский</w:t>
      </w:r>
      <w:proofErr w:type="spellEnd"/>
      <w:r w:rsidRPr="001122EB">
        <w:rPr>
          <w:rFonts w:ascii="Times New Roman" w:hAnsi="Times New Roman"/>
          <w:sz w:val="28"/>
          <w:szCs w:val="28"/>
        </w:rPr>
        <w:t xml:space="preserve">  предлагает на каждом уроке математики проводить фронтальный  письменный опрос всех учащихся класса одновременно в двух вариантах на 10 минут. Он  подчеркивает, что такие письменные опросы целесообразно проводить отдельно по трем основным компонентам содержания: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а) формулировка  определений, теорем, правил и т. п. (типа математического диктанта);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б)  доказательствам;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в)  решению задач (выполнение упражнений)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Стимулируя подготовку всех учащихся к  каждому уроку математики, систематически проводимые опросы класса будут предупреждать накопление пробелов в знаниях, приучать школьников к  повседневной работе.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49A9">
        <w:rPr>
          <w:rFonts w:ascii="Times New Roman" w:hAnsi="Times New Roman"/>
          <w:b/>
          <w:bCs/>
          <w:i/>
          <w:iCs/>
          <w:sz w:val="28"/>
          <w:szCs w:val="28"/>
        </w:rPr>
        <w:t>Пятый этап</w:t>
      </w:r>
      <w:r w:rsidRPr="001749A9">
        <w:rPr>
          <w:rFonts w:ascii="Times New Roman" w:hAnsi="Times New Roman"/>
          <w:b/>
          <w:sz w:val="28"/>
          <w:szCs w:val="28"/>
        </w:rPr>
        <w:t>.</w:t>
      </w:r>
      <w:r w:rsidRPr="001122EB">
        <w:rPr>
          <w:rFonts w:ascii="Times New Roman" w:hAnsi="Times New Roman"/>
          <w:sz w:val="28"/>
          <w:szCs w:val="28"/>
        </w:rPr>
        <w:t xml:space="preserve"> Домашние задания.</w:t>
      </w:r>
    </w:p>
    <w:p w:rsidR="003A7DEC" w:rsidRPr="001749A9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lastRenderedPageBreak/>
        <w:t xml:space="preserve">М.М. </w:t>
      </w:r>
      <w:proofErr w:type="spellStart"/>
      <w:r w:rsidRPr="001122EB">
        <w:rPr>
          <w:rFonts w:ascii="Times New Roman" w:hAnsi="Times New Roman"/>
          <w:sz w:val="28"/>
          <w:szCs w:val="28"/>
        </w:rPr>
        <w:t>Рассудовская</w:t>
      </w:r>
      <w:proofErr w:type="spellEnd"/>
      <w:r w:rsidRPr="001122EB">
        <w:rPr>
          <w:rFonts w:ascii="Times New Roman" w:hAnsi="Times New Roman"/>
          <w:sz w:val="28"/>
          <w:szCs w:val="28"/>
        </w:rPr>
        <w:t xml:space="preserve"> предлагает составлять дифференцированные домашние задания, которые могли бы более полно использовать возможности учащихся и позволили бы организовать их проверку в классе. Принцип составления таких упражнений заключается в том, что первое упражнение предназначено для всего класса, а второе непосредственно связано с первым, но содержит по сравнению с первым нек</w:t>
      </w:r>
      <w:r w:rsidR="00D13C16">
        <w:rPr>
          <w:rFonts w:ascii="Times New Roman" w:hAnsi="Times New Roman"/>
          <w:sz w:val="28"/>
          <w:szCs w:val="28"/>
        </w:rPr>
        <w:t>оторую дополнительную трудность.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Это пример дифференцированного домашнего задания.  На самом деле они могут быть  самыми различными по содержанию, в зависимости от той цели, с которой они делаются.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В заключение надо отметить, что выполнение задачи прочного усвоения школьного курса математики, который тесно связан с получением и осмысливанием большого  объема учебной информации, невозможно без совместной согласованной деятельности учащихся по объединению и обобщению работы каждого. Коллективная деятельность при этом становится этапом завершения индивидуальной работы.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Следует подчеркнуть, что на каждом уроке учитель не имеет возможностей для полного и всестороннего учета индивидуальных  особенностей всех учащихся.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 xml:space="preserve">Ориентация на обязательные результаты  обучения постоянно поддерживает подготовку школьников на опорном уровне, это позволяет ученику при возможности и возникшем интересе перейти на более высокие уровни на любом этапе обучения. Кроме этого, так как каждый ученик работает на посильном для него уровне трудности, он лучше осознает свои ближайшие цели и задачи. Поэтому ведущим видом является уровневая дифференциация. </w:t>
      </w:r>
      <w:proofErr w:type="gramStart"/>
      <w:r w:rsidRPr="001122EB">
        <w:rPr>
          <w:rFonts w:ascii="Times New Roman" w:hAnsi="Times New Roman"/>
          <w:sz w:val="28"/>
          <w:szCs w:val="28"/>
        </w:rPr>
        <w:t xml:space="preserve">Из анализа психолого-педагогической и методической литературы, а также изучения опыта работы учителей видно, что уровневую дифференциацию можно организовать в разнообразных формах, которые существенно зависят от индивидуального стиля работы учителя, от особенностей класса, от возраста учащихся и др. Уровневая дифференциация </w:t>
      </w:r>
      <w:r w:rsidRPr="001122EB">
        <w:rPr>
          <w:rFonts w:ascii="Times New Roman" w:hAnsi="Times New Roman"/>
          <w:sz w:val="28"/>
          <w:szCs w:val="28"/>
        </w:rPr>
        <w:lastRenderedPageBreak/>
        <w:t>способствует более полному учету индивидуальных запросов учащихся, развитию их интересов и способностей.</w:t>
      </w:r>
      <w:proofErr w:type="gramEnd"/>
      <w:r w:rsidRPr="001122EB">
        <w:rPr>
          <w:rFonts w:ascii="Times New Roman" w:hAnsi="Times New Roman"/>
          <w:sz w:val="28"/>
          <w:szCs w:val="28"/>
        </w:rPr>
        <w:t xml:space="preserve"> В условиях  дифференцированного обучения ученик реализует право выбора предмета или уровня обучения в соответствии со своими склонностями.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7DEC" w:rsidRPr="004E197A" w:rsidRDefault="003A7DEC" w:rsidP="00D13C16">
      <w:pPr>
        <w:pStyle w:val="af4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E197A">
        <w:rPr>
          <w:rFonts w:ascii="Times New Roman" w:hAnsi="Times New Roman"/>
          <w:b/>
          <w:sz w:val="32"/>
          <w:szCs w:val="32"/>
        </w:rPr>
        <w:t>Организация учебной деятельности в условиях дифференцированного обучения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пункте</w:t>
      </w:r>
      <w:r w:rsidRPr="001122EB">
        <w:rPr>
          <w:rFonts w:ascii="Times New Roman" w:hAnsi="Times New Roman"/>
          <w:sz w:val="28"/>
          <w:szCs w:val="28"/>
        </w:rPr>
        <w:t xml:space="preserve"> более подробно рассмотрено такие способы организации учебной деятельности в условиях дифференцированного обучения как фронтальная, групповая и индивидуальная работа, и и</w:t>
      </w:r>
      <w:r>
        <w:rPr>
          <w:rFonts w:ascii="Times New Roman" w:hAnsi="Times New Roman"/>
          <w:sz w:val="28"/>
          <w:szCs w:val="28"/>
        </w:rPr>
        <w:t>х практическую реализацию. Пункт</w:t>
      </w:r>
      <w:r w:rsidRPr="001122EB">
        <w:rPr>
          <w:rFonts w:ascii="Times New Roman" w:hAnsi="Times New Roman"/>
          <w:sz w:val="28"/>
          <w:szCs w:val="28"/>
        </w:rPr>
        <w:t xml:space="preserve"> содержит также ряд практических задач различной степени сложности.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Формирование математического мышления предполагает целенаправленное развитие на предмете математики всех качеств, присущих естественнонаучному мышлению, комплекса мыслительных умений в органическом единстве с формами проявления мышления.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В процессе обучения математике, естественно уделять особое внимание развитию у учащихся качеств мышления, специфичных для мышления математического. Органическое сочетание и повышенная активность разнообразных компонентов мышления вообще и различных его каче</w:t>
      </w:r>
      <w:proofErr w:type="gramStart"/>
      <w:r w:rsidRPr="001122EB">
        <w:rPr>
          <w:rFonts w:ascii="Times New Roman" w:hAnsi="Times New Roman"/>
          <w:sz w:val="28"/>
          <w:szCs w:val="28"/>
        </w:rPr>
        <w:t>ств пр</w:t>
      </w:r>
      <w:proofErr w:type="gramEnd"/>
      <w:r w:rsidRPr="001122EB">
        <w:rPr>
          <w:rFonts w:ascii="Times New Roman" w:hAnsi="Times New Roman"/>
          <w:sz w:val="28"/>
          <w:szCs w:val="28"/>
        </w:rPr>
        <w:t>оявляются в особых способностях человека, дающих ему возможность успешно осуществлять деятельность творческого характера в разнообразных областях науки. Математические способности – это определенная совокупность некоторых каче</w:t>
      </w:r>
      <w:proofErr w:type="gramStart"/>
      <w:r w:rsidRPr="001122EB">
        <w:rPr>
          <w:rFonts w:ascii="Times New Roman" w:hAnsi="Times New Roman"/>
          <w:sz w:val="28"/>
          <w:szCs w:val="28"/>
        </w:rPr>
        <w:t>ств тв</w:t>
      </w:r>
      <w:proofErr w:type="gramEnd"/>
      <w:r w:rsidRPr="001122EB">
        <w:rPr>
          <w:rFonts w:ascii="Times New Roman" w:hAnsi="Times New Roman"/>
          <w:sz w:val="28"/>
          <w:szCs w:val="28"/>
        </w:rPr>
        <w:t>орческой личности, сформированных и применяемых в процессе математической деятельности.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Совокупность способностей, присущих творческой личности, реализуемых в процессе мышления, называют творческим мышлением.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Факторы творческого развития выражаются в следующих принципах:</w:t>
      </w:r>
    </w:p>
    <w:p w:rsidR="003A7DEC" w:rsidRPr="001122EB" w:rsidRDefault="003A7DEC" w:rsidP="003A7DEC">
      <w:pPr>
        <w:pStyle w:val="af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творческие потенциалы заложены в каждом ребенке;</w:t>
      </w:r>
    </w:p>
    <w:p w:rsidR="003A7DEC" w:rsidRPr="001122EB" w:rsidRDefault="003A7DEC" w:rsidP="003A7DEC">
      <w:pPr>
        <w:pStyle w:val="af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lastRenderedPageBreak/>
        <w:t>развитие творческого стиля мышления происходит только в творческой деятельности;</w:t>
      </w:r>
    </w:p>
    <w:p w:rsidR="003A7DEC" w:rsidRPr="001122EB" w:rsidRDefault="003A7DEC" w:rsidP="003A7DEC">
      <w:pPr>
        <w:pStyle w:val="af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формирование творческой инициативности зависит от условий социальной  среды.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Итак, можно сделать следующий вывод: творчество – природная функция мозга, творчество зависит от условий обучения.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Создание этих условий одно из  важнейших задач педагога. Одним из них является выбор формы организации работы и типа урока по технологии - творческого развития.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i/>
          <w:iCs/>
          <w:sz w:val="28"/>
          <w:szCs w:val="28"/>
        </w:rPr>
        <w:t>1-ый тип урока</w:t>
      </w:r>
      <w:r w:rsidRPr="001122EB">
        <w:rPr>
          <w:rFonts w:ascii="Times New Roman" w:hAnsi="Times New Roman"/>
          <w:sz w:val="28"/>
          <w:szCs w:val="28"/>
        </w:rPr>
        <w:t xml:space="preserve"> – урок анализа домашнего задания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i/>
          <w:iCs/>
          <w:sz w:val="28"/>
          <w:szCs w:val="28"/>
        </w:rPr>
        <w:t>2-ой тип урока</w:t>
      </w:r>
      <w:r w:rsidRPr="001122EB">
        <w:rPr>
          <w:rFonts w:ascii="Times New Roman" w:hAnsi="Times New Roman"/>
          <w:sz w:val="28"/>
          <w:szCs w:val="28"/>
        </w:rPr>
        <w:t xml:space="preserve"> – урок выравнивания знаний.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49A9">
        <w:rPr>
          <w:rFonts w:ascii="Times New Roman" w:hAnsi="Times New Roman"/>
          <w:b/>
          <w:bCs/>
          <w:sz w:val="28"/>
          <w:szCs w:val="28"/>
        </w:rPr>
        <w:t>Цель урока</w:t>
      </w:r>
      <w:r w:rsidRPr="001122EB">
        <w:rPr>
          <w:rFonts w:ascii="Times New Roman" w:hAnsi="Times New Roman"/>
          <w:bCs/>
          <w:sz w:val="28"/>
          <w:szCs w:val="28"/>
        </w:rPr>
        <w:t xml:space="preserve"> - </w:t>
      </w:r>
      <w:r w:rsidRPr="001122EB">
        <w:rPr>
          <w:rFonts w:ascii="Times New Roman" w:hAnsi="Times New Roman"/>
          <w:sz w:val="28"/>
          <w:szCs w:val="28"/>
        </w:rPr>
        <w:t>Создать для всех учащихся равные стартовые условия до начала изучения нового учебного материала, т.е. выравнивание знаний по усвоенному ранее материалу.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i/>
          <w:iCs/>
          <w:sz w:val="28"/>
          <w:szCs w:val="28"/>
        </w:rPr>
        <w:t>3-ий тип урока</w:t>
      </w:r>
      <w:r w:rsidRPr="001122EB">
        <w:rPr>
          <w:rFonts w:ascii="Times New Roman" w:hAnsi="Times New Roman"/>
          <w:sz w:val="28"/>
          <w:szCs w:val="28"/>
        </w:rPr>
        <w:t xml:space="preserve"> – урок постановки учебной задачи.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49A9">
        <w:rPr>
          <w:rFonts w:ascii="Times New Roman" w:hAnsi="Times New Roman"/>
          <w:b/>
          <w:bCs/>
          <w:sz w:val="28"/>
          <w:szCs w:val="28"/>
        </w:rPr>
        <w:t>Цель урока</w:t>
      </w:r>
      <w:r w:rsidRPr="001122EB">
        <w:rPr>
          <w:rFonts w:ascii="Times New Roman" w:hAnsi="Times New Roman"/>
          <w:bCs/>
          <w:sz w:val="28"/>
          <w:szCs w:val="28"/>
        </w:rPr>
        <w:t xml:space="preserve"> – </w:t>
      </w:r>
      <w:r w:rsidRPr="001122EB">
        <w:rPr>
          <w:rFonts w:ascii="Times New Roman" w:hAnsi="Times New Roman"/>
          <w:sz w:val="28"/>
          <w:szCs w:val="28"/>
        </w:rPr>
        <w:t xml:space="preserve">научить учащихся </w:t>
      </w:r>
      <w:proofErr w:type="spellStart"/>
      <w:r w:rsidRPr="001122EB">
        <w:rPr>
          <w:rFonts w:ascii="Times New Roman" w:hAnsi="Times New Roman"/>
          <w:sz w:val="28"/>
          <w:szCs w:val="28"/>
        </w:rPr>
        <w:t>целеобразованию</w:t>
      </w:r>
      <w:proofErr w:type="spellEnd"/>
      <w:r w:rsidRPr="001122EB">
        <w:rPr>
          <w:rFonts w:ascii="Times New Roman" w:hAnsi="Times New Roman"/>
          <w:sz w:val="28"/>
          <w:szCs w:val="28"/>
        </w:rPr>
        <w:t>, формулировать учебные задачи на первом этапе урока.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 xml:space="preserve">При традиционном обучении учебные цели ставит сам учитель, а учащиеся должны их принять к исполнению. Технология урока творческого развития предполагает создание ситуации </w:t>
      </w:r>
      <w:proofErr w:type="spellStart"/>
      <w:r w:rsidRPr="001122EB">
        <w:rPr>
          <w:rFonts w:ascii="Times New Roman" w:hAnsi="Times New Roman"/>
          <w:sz w:val="28"/>
          <w:szCs w:val="28"/>
        </w:rPr>
        <w:t>целеобразования</w:t>
      </w:r>
      <w:proofErr w:type="spellEnd"/>
      <w:r w:rsidRPr="001122EB">
        <w:rPr>
          <w:rFonts w:ascii="Times New Roman" w:hAnsi="Times New Roman"/>
          <w:sz w:val="28"/>
          <w:szCs w:val="28"/>
        </w:rPr>
        <w:t>, где возникает процесс порождения новых целей в учебной деятельности, что является одним из важных проявлений творческого мышления.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22EB">
        <w:rPr>
          <w:rFonts w:ascii="Times New Roman" w:hAnsi="Times New Roman"/>
          <w:sz w:val="28"/>
          <w:szCs w:val="28"/>
        </w:rPr>
        <w:t>Целеобразование</w:t>
      </w:r>
      <w:proofErr w:type="spellEnd"/>
      <w:r w:rsidRPr="001122EB">
        <w:rPr>
          <w:rFonts w:ascii="Times New Roman" w:hAnsi="Times New Roman"/>
          <w:sz w:val="28"/>
          <w:szCs w:val="28"/>
        </w:rPr>
        <w:t xml:space="preserve"> может быть непроизвольным и произвольным, когда цель возникает в результате специального намерения и планирования.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 xml:space="preserve">Существуют различные механизмы </w:t>
      </w:r>
      <w:proofErr w:type="spellStart"/>
      <w:r w:rsidRPr="001122EB">
        <w:rPr>
          <w:rFonts w:ascii="Times New Roman" w:hAnsi="Times New Roman"/>
          <w:sz w:val="28"/>
          <w:szCs w:val="28"/>
        </w:rPr>
        <w:t>целеобразования</w:t>
      </w:r>
      <w:proofErr w:type="spellEnd"/>
      <w:r w:rsidRPr="001122EB">
        <w:rPr>
          <w:rFonts w:ascii="Times New Roman" w:hAnsi="Times New Roman"/>
          <w:sz w:val="28"/>
          <w:szCs w:val="28"/>
        </w:rPr>
        <w:t>: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внешние требования учителя превращаются в индивидуальную цель;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2) превращение мотивов в цели при их осознании;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3)преобразование неосознанных предвидений в цели и т.д.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i/>
          <w:iCs/>
          <w:sz w:val="28"/>
          <w:szCs w:val="28"/>
        </w:rPr>
        <w:t>4-й тип урока</w:t>
      </w:r>
      <w:r w:rsidRPr="001122EB">
        <w:rPr>
          <w:rFonts w:ascii="Times New Roman" w:hAnsi="Times New Roman"/>
          <w:sz w:val="28"/>
          <w:szCs w:val="28"/>
        </w:rPr>
        <w:t xml:space="preserve"> – урок решения учебной задачи (УЗ).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bCs/>
          <w:sz w:val="28"/>
          <w:szCs w:val="28"/>
        </w:rPr>
        <w:lastRenderedPageBreak/>
        <w:t xml:space="preserve">Цель урока – </w:t>
      </w:r>
      <w:r w:rsidRPr="001122EB">
        <w:rPr>
          <w:rFonts w:ascii="Times New Roman" w:hAnsi="Times New Roman"/>
          <w:sz w:val="28"/>
          <w:szCs w:val="28"/>
        </w:rPr>
        <w:t xml:space="preserve">Научить учащихся теоретическому анализу учебного материала, развивать и формировать диалектико-логический, творческий способ мышления. 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Процесс решения учебной задачи самый ответственный этап урока, где формируются интеллектуальные способности, творческое мышление, способность к самодвижению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Учебная задача только тогда является действительно «учебной», если она квалифицированно расчленена на дискретные части, т.е. на элементарные задания, раскрывающие УЗ только с какой-то одной стороны. При этом каждое задание у учащихся вызывает проблемную ситуацию.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 xml:space="preserve">Максимальные результаты в обучении и воспитании учащихся возможны только при комплексном и умелом использовании всех научных открытий и рекомендаций. Однако для этого нужен совершенно другой тип специалистов, работающих на уровне </w:t>
      </w:r>
      <w:r w:rsidRPr="001122EB">
        <w:rPr>
          <w:rFonts w:ascii="Times New Roman" w:hAnsi="Times New Roman"/>
          <w:bCs/>
          <w:sz w:val="28"/>
          <w:szCs w:val="28"/>
        </w:rPr>
        <w:t xml:space="preserve">педагогической </w:t>
      </w:r>
      <w:proofErr w:type="spellStart"/>
      <w:r w:rsidRPr="001122EB">
        <w:rPr>
          <w:rFonts w:ascii="Times New Roman" w:hAnsi="Times New Roman"/>
          <w:bCs/>
          <w:sz w:val="28"/>
          <w:szCs w:val="28"/>
        </w:rPr>
        <w:t>акмеологии</w:t>
      </w:r>
      <w:proofErr w:type="spellEnd"/>
      <w:r w:rsidRPr="001122EB">
        <w:rPr>
          <w:rFonts w:ascii="Times New Roman" w:hAnsi="Times New Roman"/>
          <w:bCs/>
          <w:sz w:val="28"/>
          <w:szCs w:val="28"/>
        </w:rPr>
        <w:t xml:space="preserve">, </w:t>
      </w:r>
      <w:r w:rsidRPr="001122EB">
        <w:rPr>
          <w:rFonts w:ascii="Times New Roman" w:hAnsi="Times New Roman"/>
          <w:sz w:val="28"/>
          <w:szCs w:val="28"/>
        </w:rPr>
        <w:t>т.е. ученые  и учителя, достигшие высшей степени профессионализма. К сожалению, фактическое положение таково, что одни знают, что такое развивающее обучение, другие – что такое проблемное обучение, третьи – еще что-то, но трудно найти  специалистов, которые в равной мере умели бы продуктивно использовать результаты разных научных школ.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i/>
          <w:iCs/>
          <w:sz w:val="28"/>
          <w:szCs w:val="28"/>
        </w:rPr>
        <w:t>5-й тип урока</w:t>
      </w:r>
      <w:r w:rsidRPr="001122EB">
        <w:rPr>
          <w:rFonts w:ascii="Times New Roman" w:hAnsi="Times New Roman"/>
          <w:sz w:val="28"/>
          <w:szCs w:val="28"/>
        </w:rPr>
        <w:t xml:space="preserve"> – урок формирования общего способа.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49A9">
        <w:rPr>
          <w:rFonts w:ascii="Times New Roman" w:hAnsi="Times New Roman"/>
          <w:b/>
          <w:bCs/>
          <w:sz w:val="28"/>
          <w:szCs w:val="28"/>
        </w:rPr>
        <w:t>Цель урока</w:t>
      </w:r>
      <w:r w:rsidRPr="001122EB">
        <w:rPr>
          <w:rFonts w:ascii="Times New Roman" w:hAnsi="Times New Roman"/>
          <w:bCs/>
          <w:sz w:val="28"/>
          <w:szCs w:val="28"/>
        </w:rPr>
        <w:t xml:space="preserve"> – </w:t>
      </w:r>
      <w:r w:rsidRPr="001122EB">
        <w:rPr>
          <w:rFonts w:ascii="Times New Roman" w:hAnsi="Times New Roman"/>
          <w:sz w:val="28"/>
          <w:szCs w:val="28"/>
        </w:rPr>
        <w:t>научить учащихся выделению учебных (умственных) действий и формулировать на их основе общие способы в процессе решения учебной задачи.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i/>
          <w:iCs/>
          <w:sz w:val="28"/>
          <w:szCs w:val="28"/>
        </w:rPr>
        <w:t>6-й тип урока</w:t>
      </w:r>
      <w:r w:rsidRPr="001122EB">
        <w:rPr>
          <w:rFonts w:ascii="Times New Roman" w:hAnsi="Times New Roman"/>
          <w:sz w:val="28"/>
          <w:szCs w:val="28"/>
        </w:rPr>
        <w:t xml:space="preserve"> – урок моделирования содержания материала или способов решения.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49A9">
        <w:rPr>
          <w:rFonts w:ascii="Times New Roman" w:hAnsi="Times New Roman"/>
          <w:b/>
          <w:bCs/>
          <w:sz w:val="28"/>
          <w:szCs w:val="28"/>
        </w:rPr>
        <w:t>Цель урока</w:t>
      </w:r>
      <w:r w:rsidRPr="001122EB">
        <w:rPr>
          <w:rFonts w:ascii="Times New Roman" w:hAnsi="Times New Roman"/>
          <w:bCs/>
          <w:sz w:val="28"/>
          <w:szCs w:val="28"/>
        </w:rPr>
        <w:t xml:space="preserve"> – </w:t>
      </w:r>
      <w:r w:rsidRPr="001122EB">
        <w:rPr>
          <w:rFonts w:ascii="Times New Roman" w:hAnsi="Times New Roman"/>
          <w:sz w:val="28"/>
          <w:szCs w:val="28"/>
        </w:rPr>
        <w:t>научить учащихся действиям моделирования усвоенного учебного материала в графической, знаковой, символической или другой форме.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 xml:space="preserve">Учебное моделирование – это процесс чистого творчества, великолепное средство познания и содержательного обобщения знаний и способов </w:t>
      </w:r>
      <w:r w:rsidRPr="001122EB">
        <w:rPr>
          <w:rFonts w:ascii="Times New Roman" w:hAnsi="Times New Roman"/>
          <w:sz w:val="28"/>
          <w:szCs w:val="28"/>
        </w:rPr>
        <w:lastRenderedPageBreak/>
        <w:t>действий. Учебная модель является результатом творческого анализа научного понятия и условием формирования устойчивой  мотивации учения.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Урок моделирования может проходить в двух формах: как процесс (фиксированный в наглядно-логической форме), как результативное средство (модель фиксирования в конце урока в результате специального задания).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i/>
          <w:iCs/>
          <w:sz w:val="28"/>
          <w:szCs w:val="28"/>
        </w:rPr>
        <w:t>7-й тип урока</w:t>
      </w:r>
      <w:r w:rsidRPr="001122EB">
        <w:rPr>
          <w:rFonts w:ascii="Times New Roman" w:hAnsi="Times New Roman"/>
          <w:sz w:val="28"/>
          <w:szCs w:val="28"/>
        </w:rPr>
        <w:t xml:space="preserve"> – урок самоконтроля.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49A9">
        <w:rPr>
          <w:rFonts w:ascii="Times New Roman" w:hAnsi="Times New Roman"/>
          <w:b/>
          <w:bCs/>
          <w:sz w:val="28"/>
          <w:szCs w:val="28"/>
        </w:rPr>
        <w:t>Цель урока</w:t>
      </w:r>
      <w:r w:rsidRPr="001122EB">
        <w:rPr>
          <w:rFonts w:ascii="Times New Roman" w:hAnsi="Times New Roman"/>
          <w:bCs/>
          <w:sz w:val="28"/>
          <w:szCs w:val="28"/>
        </w:rPr>
        <w:t xml:space="preserve"> – </w:t>
      </w:r>
      <w:r w:rsidRPr="001122EB">
        <w:rPr>
          <w:rFonts w:ascii="Times New Roman" w:hAnsi="Times New Roman"/>
          <w:sz w:val="28"/>
          <w:szCs w:val="28"/>
        </w:rPr>
        <w:t>научить учащихся осуществлять контроль над своими учебными действиями.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bCs/>
          <w:sz w:val="28"/>
          <w:szCs w:val="28"/>
        </w:rPr>
        <w:t>Самоконтроль –</w:t>
      </w:r>
      <w:r w:rsidRPr="001122EB">
        <w:rPr>
          <w:rFonts w:ascii="Times New Roman" w:hAnsi="Times New Roman"/>
          <w:sz w:val="28"/>
          <w:szCs w:val="28"/>
        </w:rPr>
        <w:t xml:space="preserve"> основное нравственное действие человека связанное с развитостью его волевой сферы. Самоконтроль осуществляется на основе личностно значимых мотивов и установок, что ведет к рациональной рефлексии и оценке учащимися своих собственных учебных действий. Самоконтроль учащихся предполагает сличение, анализ и коррекцию отношений между целями, средствами и результатами.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Различают следующие основные виды: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22EB">
        <w:rPr>
          <w:rFonts w:ascii="Times New Roman" w:hAnsi="Times New Roman"/>
          <w:sz w:val="28"/>
          <w:szCs w:val="28"/>
        </w:rPr>
        <w:t>итоговый контроль (по результату);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22EB">
        <w:rPr>
          <w:rFonts w:ascii="Times New Roman" w:hAnsi="Times New Roman"/>
          <w:sz w:val="28"/>
          <w:szCs w:val="28"/>
        </w:rPr>
        <w:t>процессуальный;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22EB">
        <w:rPr>
          <w:rFonts w:ascii="Times New Roman" w:hAnsi="Times New Roman"/>
          <w:sz w:val="28"/>
          <w:szCs w:val="28"/>
        </w:rPr>
        <w:t>прогнозирующий;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i/>
          <w:iCs/>
          <w:sz w:val="28"/>
          <w:szCs w:val="28"/>
        </w:rPr>
        <w:t>8-й тип урока</w:t>
      </w:r>
      <w:r w:rsidRPr="001122EB">
        <w:rPr>
          <w:rFonts w:ascii="Times New Roman" w:hAnsi="Times New Roman"/>
          <w:sz w:val="28"/>
          <w:szCs w:val="28"/>
        </w:rPr>
        <w:t xml:space="preserve"> – урок самооценки.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49A9">
        <w:rPr>
          <w:rFonts w:ascii="Times New Roman" w:hAnsi="Times New Roman"/>
          <w:b/>
          <w:bCs/>
          <w:sz w:val="28"/>
          <w:szCs w:val="28"/>
        </w:rPr>
        <w:t>Цель урока</w:t>
      </w:r>
      <w:r w:rsidRPr="001122EB">
        <w:rPr>
          <w:rFonts w:ascii="Times New Roman" w:hAnsi="Times New Roman"/>
          <w:bCs/>
          <w:sz w:val="28"/>
          <w:szCs w:val="28"/>
        </w:rPr>
        <w:t xml:space="preserve"> - </w:t>
      </w:r>
      <w:r w:rsidRPr="001122EB">
        <w:rPr>
          <w:rFonts w:ascii="Times New Roman" w:hAnsi="Times New Roman"/>
          <w:sz w:val="28"/>
          <w:szCs w:val="28"/>
        </w:rPr>
        <w:t>научить учащихся осознавать степень усвоения учебного материала и адекватно оценивать свои знания.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bCs/>
          <w:sz w:val="28"/>
          <w:szCs w:val="28"/>
        </w:rPr>
        <w:t xml:space="preserve">Школьная самооценка  - </w:t>
      </w:r>
      <w:r w:rsidRPr="001122EB">
        <w:rPr>
          <w:rFonts w:ascii="Times New Roman" w:hAnsi="Times New Roman"/>
          <w:sz w:val="28"/>
          <w:szCs w:val="28"/>
        </w:rPr>
        <w:t xml:space="preserve"> это оценка учеником самого себя, своих знаний, возможностей, качеств и занимаемого места среди одноклассников. Учебная самооценка является важным регулятором поведения школьника и относится к главному фактору формирования личности.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В самооценке необходимо выделять ее адекватность,   надежность и полноту.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i/>
          <w:iCs/>
          <w:sz w:val="28"/>
          <w:szCs w:val="28"/>
        </w:rPr>
        <w:t>9-й тип урока</w:t>
      </w:r>
      <w:r w:rsidRPr="001122EB">
        <w:rPr>
          <w:rFonts w:ascii="Times New Roman" w:hAnsi="Times New Roman"/>
          <w:sz w:val="28"/>
          <w:szCs w:val="28"/>
        </w:rPr>
        <w:t xml:space="preserve"> – урок учебной деятельности (творческого развития).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49A9">
        <w:rPr>
          <w:rFonts w:ascii="Times New Roman" w:hAnsi="Times New Roman"/>
          <w:b/>
          <w:bCs/>
          <w:sz w:val="28"/>
          <w:szCs w:val="28"/>
        </w:rPr>
        <w:t>Цель урока</w:t>
      </w:r>
      <w:r w:rsidRPr="001122EB">
        <w:rPr>
          <w:rFonts w:ascii="Times New Roman" w:hAnsi="Times New Roman"/>
          <w:bCs/>
          <w:sz w:val="28"/>
          <w:szCs w:val="28"/>
        </w:rPr>
        <w:t xml:space="preserve">  - </w:t>
      </w:r>
      <w:r w:rsidRPr="001122EB">
        <w:rPr>
          <w:rFonts w:ascii="Times New Roman" w:hAnsi="Times New Roman"/>
          <w:sz w:val="28"/>
          <w:szCs w:val="28"/>
        </w:rPr>
        <w:t xml:space="preserve">научить детей работать в ситуации целостной учебной  деятельности, где в свернутой, обобщенной, сокращенной форме </w:t>
      </w:r>
      <w:r w:rsidRPr="001122EB">
        <w:rPr>
          <w:rFonts w:ascii="Times New Roman" w:hAnsi="Times New Roman"/>
          <w:sz w:val="28"/>
          <w:szCs w:val="28"/>
        </w:rPr>
        <w:lastRenderedPageBreak/>
        <w:t>одновременно присутствуют все типы уроков как структурные, естественные компоненты типичного (обычного) урока творческого развития.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sz w:val="28"/>
          <w:szCs w:val="28"/>
        </w:rPr>
        <w:t>Обычный, «классический» тип урока творческого развития в себя включает все «чистые типы» уроков.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EB">
        <w:rPr>
          <w:rFonts w:ascii="Times New Roman" w:hAnsi="Times New Roman"/>
          <w:i/>
          <w:iCs/>
          <w:sz w:val="28"/>
          <w:szCs w:val="28"/>
        </w:rPr>
        <w:t>10-й тип урока</w:t>
      </w:r>
      <w:r w:rsidRPr="001122EB">
        <w:rPr>
          <w:rFonts w:ascii="Times New Roman" w:hAnsi="Times New Roman"/>
          <w:sz w:val="28"/>
          <w:szCs w:val="28"/>
        </w:rPr>
        <w:t xml:space="preserve"> – урок усвоения групповых форм учебной деятельности.</w:t>
      </w:r>
    </w:p>
    <w:p w:rsidR="003A7DEC" w:rsidRPr="001122EB" w:rsidRDefault="003A7DEC" w:rsidP="003A7DEC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49A9">
        <w:rPr>
          <w:rFonts w:ascii="Times New Roman" w:hAnsi="Times New Roman"/>
          <w:b/>
          <w:bCs/>
          <w:sz w:val="28"/>
          <w:szCs w:val="28"/>
        </w:rPr>
        <w:t>Цель урока</w:t>
      </w:r>
      <w:r w:rsidRPr="001122EB">
        <w:rPr>
          <w:rFonts w:ascii="Times New Roman" w:hAnsi="Times New Roman"/>
          <w:bCs/>
          <w:sz w:val="28"/>
          <w:szCs w:val="28"/>
        </w:rPr>
        <w:t xml:space="preserve">  - </w:t>
      </w:r>
      <w:r w:rsidRPr="001122EB">
        <w:rPr>
          <w:rFonts w:ascii="Times New Roman" w:hAnsi="Times New Roman"/>
          <w:sz w:val="28"/>
          <w:szCs w:val="28"/>
        </w:rPr>
        <w:t xml:space="preserve"> научить учащихся работать в группах, знания добывать совместными усилиями.</w:t>
      </w:r>
    </w:p>
    <w:sectPr w:rsidR="003A7DEC" w:rsidRPr="001122EB" w:rsidSect="003D2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246F6B"/>
    <w:multiLevelType w:val="hybridMultilevel"/>
    <w:tmpl w:val="43A6AE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6669E3"/>
    <w:multiLevelType w:val="hybridMultilevel"/>
    <w:tmpl w:val="EF88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038F6"/>
    <w:multiLevelType w:val="hybridMultilevel"/>
    <w:tmpl w:val="E53A8A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3EB48A9"/>
    <w:multiLevelType w:val="hybridMultilevel"/>
    <w:tmpl w:val="8674B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F90E6C"/>
    <w:multiLevelType w:val="hybridMultilevel"/>
    <w:tmpl w:val="DC368F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6F39A9"/>
    <w:multiLevelType w:val="hybridMultilevel"/>
    <w:tmpl w:val="A580C2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386FB8"/>
    <w:multiLevelType w:val="hybridMultilevel"/>
    <w:tmpl w:val="C136C12E"/>
    <w:lvl w:ilvl="0" w:tplc="C0146016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5052DB7"/>
    <w:multiLevelType w:val="hybridMultilevel"/>
    <w:tmpl w:val="288279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B876EEC"/>
    <w:multiLevelType w:val="hybridMultilevel"/>
    <w:tmpl w:val="6A7C8F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0F9425D"/>
    <w:multiLevelType w:val="hybridMultilevel"/>
    <w:tmpl w:val="7CB000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51219E"/>
    <w:multiLevelType w:val="hybridMultilevel"/>
    <w:tmpl w:val="DD220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B3B4A7D"/>
    <w:multiLevelType w:val="hybridMultilevel"/>
    <w:tmpl w:val="3306E75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4D5F6A14"/>
    <w:multiLevelType w:val="hybridMultilevel"/>
    <w:tmpl w:val="C3E829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4534264"/>
    <w:multiLevelType w:val="hybridMultilevel"/>
    <w:tmpl w:val="6BB09D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A2B5CA8"/>
    <w:multiLevelType w:val="hybridMultilevel"/>
    <w:tmpl w:val="D60C0F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FF743B2"/>
    <w:multiLevelType w:val="hybridMultilevel"/>
    <w:tmpl w:val="988A70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15D7C46"/>
    <w:multiLevelType w:val="hybridMultilevel"/>
    <w:tmpl w:val="DF96FD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4D4559A"/>
    <w:multiLevelType w:val="multilevel"/>
    <w:tmpl w:val="7F380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2E57ABC"/>
    <w:multiLevelType w:val="hybridMultilevel"/>
    <w:tmpl w:val="90A6D9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DEB6E90"/>
    <w:multiLevelType w:val="hybridMultilevel"/>
    <w:tmpl w:val="BEB4A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F6460AE"/>
    <w:multiLevelType w:val="hybridMultilevel"/>
    <w:tmpl w:val="7AEE87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20"/>
  </w:num>
  <w:num w:numId="3">
    <w:abstractNumId w:val="4"/>
  </w:num>
  <w:num w:numId="4">
    <w:abstractNumId w:val="19"/>
  </w:num>
  <w:num w:numId="5">
    <w:abstractNumId w:val="10"/>
  </w:num>
  <w:num w:numId="6">
    <w:abstractNumId w:val="11"/>
  </w:num>
  <w:num w:numId="7">
    <w:abstractNumId w:val="15"/>
  </w:num>
  <w:num w:numId="8">
    <w:abstractNumId w:val="1"/>
  </w:num>
  <w:num w:numId="9">
    <w:abstractNumId w:val="17"/>
  </w:num>
  <w:num w:numId="10">
    <w:abstractNumId w:val="6"/>
  </w:num>
  <w:num w:numId="11">
    <w:abstractNumId w:val="8"/>
  </w:num>
  <w:num w:numId="12">
    <w:abstractNumId w:val="18"/>
  </w:num>
  <w:num w:numId="13">
    <w:abstractNumId w:val="16"/>
  </w:num>
  <w:num w:numId="14">
    <w:abstractNumId w:val="14"/>
  </w:num>
  <w:num w:numId="15">
    <w:abstractNumId w:val="2"/>
  </w:num>
  <w:num w:numId="16">
    <w:abstractNumId w:val="7"/>
  </w:num>
  <w:num w:numId="17">
    <w:abstractNumId w:val="3"/>
  </w:num>
  <w:num w:numId="18">
    <w:abstractNumId w:val="13"/>
  </w:num>
  <w:num w:numId="19">
    <w:abstractNumId w:val="9"/>
  </w:num>
  <w:num w:numId="20">
    <w:abstractNumId w:val="5"/>
  </w:num>
  <w:num w:numId="21">
    <w:abstractNumId w:val="2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DEC"/>
    <w:rsid w:val="003A7DEC"/>
    <w:rsid w:val="003D2FAF"/>
    <w:rsid w:val="004044E1"/>
    <w:rsid w:val="00D13C16"/>
    <w:rsid w:val="00F5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AF"/>
  </w:style>
  <w:style w:type="paragraph" w:styleId="1">
    <w:name w:val="heading 1"/>
    <w:basedOn w:val="a"/>
    <w:next w:val="a"/>
    <w:link w:val="10"/>
    <w:qFormat/>
    <w:rsid w:val="003A7DE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A7DE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A7DEC"/>
    <w:pPr>
      <w:keepNext/>
      <w:spacing w:after="0" w:line="240" w:lineRule="auto"/>
      <w:ind w:left="72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A7DEC"/>
    <w:pPr>
      <w:keepNext/>
      <w:spacing w:after="0" w:line="240" w:lineRule="auto"/>
      <w:ind w:left="720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A7DE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A7DEC"/>
    <w:pPr>
      <w:keepNext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A7DE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A7DEC"/>
    <w:pPr>
      <w:keepNext/>
      <w:autoSpaceDE w:val="0"/>
      <w:autoSpaceDN w:val="0"/>
      <w:adjustRightInd w:val="0"/>
      <w:spacing w:before="220" w:after="0" w:line="240" w:lineRule="auto"/>
      <w:jc w:val="both"/>
      <w:outlineLvl w:val="7"/>
    </w:pPr>
    <w:rPr>
      <w:rFonts w:ascii="Courier New" w:eastAsia="Times New Roman" w:hAnsi="Courier New" w:cs="Courier New"/>
      <w:sz w:val="40"/>
      <w:szCs w:val="18"/>
      <w:lang w:eastAsia="ru-RU"/>
    </w:rPr>
  </w:style>
  <w:style w:type="paragraph" w:styleId="9">
    <w:name w:val="heading 9"/>
    <w:basedOn w:val="a"/>
    <w:next w:val="a"/>
    <w:link w:val="90"/>
    <w:qFormat/>
    <w:rsid w:val="003A7DE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D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A7D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A7D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A7D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A7D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A7D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A7DE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A7DEC"/>
    <w:rPr>
      <w:rFonts w:ascii="Courier New" w:eastAsia="Times New Roman" w:hAnsi="Courier New" w:cs="Courier New"/>
      <w:sz w:val="40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3A7DE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 Indent"/>
    <w:basedOn w:val="a"/>
    <w:link w:val="a4"/>
    <w:semiHidden/>
    <w:rsid w:val="003A7DEC"/>
    <w:pPr>
      <w:spacing w:after="0" w:line="240" w:lineRule="auto"/>
      <w:ind w:left="-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A7D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 Text Indent 2"/>
    <w:rsid w:val="003A7DEC"/>
    <w:pPr>
      <w:widowControl w:val="0"/>
      <w:suppressAutoHyphens/>
      <w:spacing w:line="360" w:lineRule="auto"/>
      <w:ind w:firstLine="567"/>
      <w:jc w:val="both"/>
    </w:pPr>
    <w:rPr>
      <w:rFonts w:ascii="Calibri" w:eastAsia="Arial Unicode MS" w:hAnsi="Calibri" w:cs="font289"/>
      <w:kern w:val="1"/>
      <w:sz w:val="28"/>
      <w:szCs w:val="28"/>
      <w:lang w:eastAsia="ar-SA"/>
    </w:rPr>
  </w:style>
  <w:style w:type="paragraph" w:customStyle="1" w:styleId="BodyTextIndent3">
    <w:name w:val="Body Text Indent 3"/>
    <w:rsid w:val="003A7DEC"/>
    <w:pPr>
      <w:widowControl w:val="0"/>
      <w:suppressAutoHyphens/>
      <w:spacing w:line="360" w:lineRule="auto"/>
      <w:ind w:left="567"/>
      <w:jc w:val="both"/>
    </w:pPr>
    <w:rPr>
      <w:rFonts w:ascii="Calibri" w:eastAsia="Arial Unicode MS" w:hAnsi="Calibri" w:cs="font289"/>
      <w:kern w:val="1"/>
      <w:sz w:val="28"/>
      <w:szCs w:val="28"/>
      <w:lang w:eastAsia="ar-SA"/>
    </w:rPr>
  </w:style>
  <w:style w:type="paragraph" w:styleId="21">
    <w:name w:val="Body Text Indent 2"/>
    <w:basedOn w:val="a"/>
    <w:link w:val="22"/>
    <w:semiHidden/>
    <w:unhideWhenUsed/>
    <w:rsid w:val="003A7DE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semiHidden/>
    <w:rsid w:val="003A7DEC"/>
    <w:rPr>
      <w:rFonts w:ascii="Calibri" w:eastAsia="Calibri" w:hAnsi="Calibri" w:cs="Times New Roman"/>
    </w:rPr>
  </w:style>
  <w:style w:type="paragraph" w:styleId="a5">
    <w:name w:val="Body Text"/>
    <w:basedOn w:val="a"/>
    <w:link w:val="a6"/>
    <w:semiHidden/>
    <w:unhideWhenUsed/>
    <w:rsid w:val="003A7DEC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semiHidden/>
    <w:rsid w:val="003A7DEC"/>
    <w:rPr>
      <w:rFonts w:ascii="Calibri" w:eastAsia="Calibri" w:hAnsi="Calibri" w:cs="Times New Roman"/>
    </w:rPr>
  </w:style>
  <w:style w:type="paragraph" w:styleId="23">
    <w:name w:val="Body Text 2"/>
    <w:basedOn w:val="a"/>
    <w:link w:val="24"/>
    <w:semiHidden/>
    <w:unhideWhenUsed/>
    <w:rsid w:val="003A7DE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semiHidden/>
    <w:rsid w:val="003A7DE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rsid w:val="003A7D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A7D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3A7DEC"/>
  </w:style>
  <w:style w:type="paragraph" w:styleId="aa">
    <w:name w:val="Title"/>
    <w:basedOn w:val="a"/>
    <w:link w:val="ab"/>
    <w:qFormat/>
    <w:rsid w:val="003A7D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3A7D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header"/>
    <w:basedOn w:val="a"/>
    <w:link w:val="ad"/>
    <w:semiHidden/>
    <w:rsid w:val="003A7D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semiHidden/>
    <w:rsid w:val="003A7D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semiHidden/>
    <w:rsid w:val="003A7DEC"/>
  </w:style>
  <w:style w:type="paragraph" w:styleId="af">
    <w:name w:val="List Paragraph"/>
    <w:basedOn w:val="a"/>
    <w:uiPriority w:val="34"/>
    <w:qFormat/>
    <w:rsid w:val="003A7DEC"/>
    <w:pPr>
      <w:ind w:left="720"/>
      <w:contextualSpacing/>
    </w:pPr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unhideWhenUsed/>
    <w:rsid w:val="003A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3A7DEC"/>
    <w:rPr>
      <w:i/>
      <w:iCs/>
    </w:rPr>
  </w:style>
  <w:style w:type="character" w:styleId="af2">
    <w:name w:val="Strong"/>
    <w:basedOn w:val="a0"/>
    <w:uiPriority w:val="22"/>
    <w:qFormat/>
    <w:rsid w:val="003A7DEC"/>
    <w:rPr>
      <w:b/>
      <w:bCs/>
    </w:rPr>
  </w:style>
  <w:style w:type="table" w:styleId="af3">
    <w:name w:val="Table Grid"/>
    <w:basedOn w:val="a1"/>
    <w:uiPriority w:val="59"/>
    <w:rsid w:val="003A7D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3A7DEC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D1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13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2623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2011-11-27T14:51:00Z</dcterms:created>
  <dcterms:modified xsi:type="dcterms:W3CDTF">2011-11-27T15:03:00Z</dcterms:modified>
</cp:coreProperties>
</file>